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bidi/>
        <w:spacing w:after="100"/>
        <w:jc w:val="center"/>
      </w:pPr>
      <w:r>
        <w:rPr>
          <w:rFonts w:ascii="David" w:cs="David" w:eastAsia="David" w:hAnsi="David"/>
          <w:b/>
          <w:bCs/>
          <w:color w:val="0F3A82"/>
          <w:sz w:val="36"/>
          <w:szCs w:val="36"/>
          <w:rtl/>
        </w:rPr>
        <w:t xml:space="preserve">הזמנת הצעת מחיר — ענף: חשמל ותאורה</w:t>
      </w:r>
    </w:p>
    <w:p>
      <w:pPr>
        <w:spacing w:after="200"/>
      </w:pPr>
    </w:p>
    <w:p>
      <w:pPr>
        <w:bidi/>
        <w:spacing w:after="80"/>
        <w:jc w:val="start"/>
      </w:pPr>
      <w:r>
        <w:rPr>
          <w:rFonts w:ascii="David" w:cs="David" w:eastAsia="David" w:hAnsi="David"/>
          <w:b/>
          <w:bCs/>
          <w:color w:val="2E75B6"/>
          <w:sz w:val="26"/>
          <w:szCs w:val="26"/>
          <w:u w:val="single"/>
          <w:rtl/>
        </w:rPr>
        <w:t xml:space="preserve">פרטי הפרויקט</w:t>
      </w:r>
    </w:p>
    <w:p>
      <w:pPr>
        <w:bidi/>
        <w:spacing w:after="40"/>
        <w:jc w:val="start"/>
      </w:pPr>
      <w:r>
        <w:rPr>
          <w:rFonts w:ascii="David" w:cs="David" w:eastAsia="David" w:hAnsi="David"/>
          <w:b/>
          <w:bCs/>
          <w:sz w:val="22"/>
          <w:szCs w:val="22"/>
          <w:rtl/>
        </w:rPr>
        <w:t xml:space="preserve">פרויקט: </w:t>
      </w:r>
      <w:r>
        <w:rPr>
          <w:rFonts w:ascii="David" w:cs="David" w:eastAsia="David" w:hAnsi="David"/>
          <w:sz w:val="22"/>
          <w:szCs w:val="22"/>
          <w:rtl/>
        </w:rPr>
        <w:t xml:space="preserve">שצ"פ 151 ו-153 אינטנסיבי</w:t>
      </w:r>
    </w:p>
    <w:p>
      <w:pPr>
        <w:bidi/>
        <w:spacing w:after="40"/>
        <w:jc w:val="start"/>
      </w:pPr>
      <w:r>
        <w:rPr>
          <w:rFonts w:ascii="David" w:cs="David" w:eastAsia="David" w:hAnsi="David"/>
          <w:b/>
          <w:bCs/>
          <w:sz w:val="22"/>
          <w:szCs w:val="22"/>
          <w:rtl/>
        </w:rPr>
        <w:t xml:space="preserve">מכרז: </w:t>
      </w:r>
      <w:r>
        <w:rPr>
          <w:rFonts w:ascii="David" w:cs="David" w:eastAsia="David" w:hAnsi="David"/>
          <w:sz w:val="22"/>
          <w:szCs w:val="22"/>
          <w:rtl/>
        </w:rPr>
        <w:t xml:space="preserve">60-2023</w:t>
      </w:r>
    </w:p>
    <w:p>
      <w:pPr>
        <w:bidi/>
        <w:spacing w:after="40"/>
        <w:jc w:val="start"/>
      </w:pPr>
      <w:r>
        <w:rPr>
          <w:rFonts w:ascii="David" w:cs="David" w:eastAsia="David" w:hAnsi="David"/>
          <w:b/>
          <w:bCs/>
          <w:sz w:val="22"/>
          <w:szCs w:val="22"/>
          <w:rtl/>
        </w:rPr>
        <w:t xml:space="preserve">תאריך: </w:t>
      </w:r>
      <w:r>
        <w:rPr>
          <w:rFonts w:ascii="David" w:cs="David" w:eastAsia="David" w:hAnsi="David"/>
          <w:sz w:val="22"/>
          <w:szCs w:val="22"/>
          <w:rtl/>
        </w:rPr>
        <w:t xml:space="preserve">8.6.2026</w:t>
      </w:r>
    </w:p>
    <w:p>
      <w:pPr>
        <w:bidi/>
        <w:spacing w:after="40"/>
        <w:jc w:val="start"/>
      </w:pPr>
      <w:r>
        <w:rPr>
          <w:rFonts w:ascii="David" w:cs="David" w:eastAsia="David" w:hAnsi="David"/>
          <w:b/>
          <w:bCs/>
          <w:sz w:val="22"/>
          <w:szCs w:val="22"/>
          <w:rtl/>
        </w:rPr>
        <w:t xml:space="preserve">יזם / קבלן ראשי: </w:t>
      </w:r>
      <w:r>
        <w:rPr>
          <w:rFonts w:ascii="David" w:cs="David" w:eastAsia="David" w:hAnsi="David"/>
          <w:sz w:val="22"/>
          <w:szCs w:val="22"/>
          <w:rtl/>
        </w:rPr>
        <w:t xml:space="preserve">_____________</w:t>
      </w:r>
    </w:p>
    <w:p>
      <w:pPr>
        <w:spacing w:after="200"/>
      </w:pPr>
    </w:p>
    <w:p>
      <w:pPr>
        <w:bidi/>
        <w:spacing w:after="80"/>
        <w:jc w:val="start"/>
      </w:pPr>
      <w:r>
        <w:rPr>
          <w:rFonts w:ascii="David" w:cs="David" w:eastAsia="David" w:hAnsi="David"/>
          <w:b/>
          <w:bCs/>
          <w:color w:val="2E75B6"/>
          <w:sz w:val="26"/>
          <w:szCs w:val="26"/>
          <w:u w:val="single"/>
          <w:rtl/>
        </w:rPr>
        <w:t xml:space="preserve">פרטי הקבלן המציע</w:t>
      </w:r>
    </w:p>
    <w:p>
      <w:pPr>
        <w:bidi/>
        <w:spacing w:after="40"/>
        <w:jc w:val="start"/>
      </w:pPr>
      <w:r>
        <w:rPr>
          <w:rFonts w:ascii="David" w:cs="David" w:eastAsia="David" w:hAnsi="David"/>
          <w:b/>
          <w:bCs/>
          <w:sz w:val="22"/>
          <w:szCs w:val="22"/>
          <w:rtl/>
        </w:rPr>
        <w:t xml:space="preserve">שם העסק: </w:t>
      </w:r>
      <w:r>
        <w:rPr>
          <w:rFonts w:ascii="David" w:cs="David" w:eastAsia="David" w:hAnsi="David"/>
          <w:sz w:val="22"/>
          <w:szCs w:val="22"/>
          <w:rtl/>
        </w:rPr>
        <w:t xml:space="preserve">_________________________</w:t>
      </w:r>
    </w:p>
    <w:p>
      <w:pPr>
        <w:bidi/>
        <w:spacing w:after="40"/>
        <w:jc w:val="start"/>
      </w:pPr>
      <w:r>
        <w:rPr>
          <w:rFonts w:ascii="David" w:cs="David" w:eastAsia="David" w:hAnsi="David"/>
          <w:b/>
          <w:bCs/>
          <w:sz w:val="22"/>
          <w:szCs w:val="22"/>
          <w:rtl/>
        </w:rPr>
        <w:t xml:space="preserve">ח.פ / ע.מ: </w:t>
      </w:r>
      <w:r>
        <w:rPr>
          <w:rFonts w:ascii="David" w:cs="David" w:eastAsia="David" w:hAnsi="David"/>
          <w:sz w:val="22"/>
          <w:szCs w:val="22"/>
          <w:rtl/>
        </w:rPr>
        <w:t xml:space="preserve">_________________________</w:t>
      </w:r>
    </w:p>
    <w:p>
      <w:pPr>
        <w:bidi/>
        <w:spacing w:after="40"/>
        <w:jc w:val="start"/>
      </w:pPr>
      <w:r>
        <w:rPr>
          <w:rFonts w:ascii="David" w:cs="David" w:eastAsia="David" w:hAnsi="David"/>
          <w:b/>
          <w:bCs/>
          <w:sz w:val="22"/>
          <w:szCs w:val="22"/>
          <w:rtl/>
        </w:rPr>
        <w:t xml:space="preserve">סיווג קבלני: </w:t>
      </w:r>
      <w:r>
        <w:rPr>
          <w:rFonts w:ascii="David" w:cs="David" w:eastAsia="David" w:hAnsi="David"/>
          <w:sz w:val="22"/>
          <w:szCs w:val="22"/>
          <w:rtl/>
        </w:rPr>
        <w:t xml:space="preserve">_________________________</w:t>
      </w:r>
    </w:p>
    <w:p>
      <w:pPr>
        <w:bidi/>
        <w:spacing w:after="40"/>
        <w:jc w:val="start"/>
      </w:pPr>
      <w:r>
        <w:rPr>
          <w:rFonts w:ascii="David" w:cs="David" w:eastAsia="David" w:hAnsi="David"/>
          <w:b/>
          <w:bCs/>
          <w:sz w:val="22"/>
          <w:szCs w:val="22"/>
          <w:rtl/>
        </w:rPr>
        <w:t xml:space="preserve">איש קשר / נייד: </w:t>
      </w:r>
      <w:r>
        <w:rPr>
          <w:rFonts w:ascii="David" w:cs="David" w:eastAsia="David" w:hAnsi="David"/>
          <w:sz w:val="22"/>
          <w:szCs w:val="22"/>
          <w:rtl/>
        </w:rPr>
        <w:t xml:space="preserve">_________________________</w:t>
      </w:r>
    </w:p>
    <w:p>
      <w:pPr>
        <w:bidi/>
        <w:spacing w:after="40"/>
        <w:jc w:val="start"/>
      </w:pPr>
      <w:r>
        <w:rPr>
          <w:rFonts w:ascii="David" w:cs="David" w:eastAsia="David" w:hAnsi="David"/>
          <w:b/>
          <w:bCs/>
          <w:sz w:val="22"/>
          <w:szCs w:val="22"/>
          <w:rtl/>
        </w:rPr>
        <w:t xml:space="preserve">דוא"ל: </w:t>
      </w:r>
      <w:r>
        <w:rPr>
          <w:rFonts w:ascii="David" w:cs="David" w:eastAsia="David" w:hAnsi="David"/>
          <w:sz w:val="22"/>
          <w:szCs w:val="22"/>
          <w:rtl/>
        </w:rPr>
        <w:t xml:space="preserve">_________________________</w:t>
      </w:r>
    </w:p>
    <w:p>
      <w:pPr>
        <w:spacing w:after="200"/>
      </w:pPr>
    </w:p>
    <w:p>
      <w:pPr>
        <w:bidi/>
        <w:spacing w:after="80"/>
        <w:jc w:val="start"/>
      </w:pPr>
      <w:r>
        <w:rPr>
          <w:rFonts w:ascii="David" w:cs="David" w:eastAsia="David" w:hAnsi="David"/>
          <w:b/>
          <w:bCs/>
          <w:color w:val="2E75B6"/>
          <w:sz w:val="26"/>
          <w:szCs w:val="26"/>
          <w:u w:val="single"/>
          <w:rtl/>
        </w:rPr>
        <w:t xml:space="preserve">הנחיות למילוי</w:t>
      </w:r>
    </w:p>
    <w:p>
      <w:pPr>
        <w:bidi/>
        <w:spacing w:after="40"/>
        <w:jc w:val="start"/>
      </w:pPr>
      <w:r>
        <w:rPr>
          <w:rFonts w:ascii="David" w:cs="David" w:eastAsia="David" w:hAnsi="David"/>
          <w:sz w:val="20"/>
          <w:szCs w:val="20"/>
          <w:rtl/>
        </w:rPr>
        <w:t xml:space="preserve">1. נא למלא מחיר יחידה בלבד בטור המתאים. הסה"כ יחושב לפי כמות × מחיר יחידה.</w:t>
      </w:r>
    </w:p>
    <w:p>
      <w:pPr>
        <w:bidi/>
        <w:spacing w:after="40"/>
        <w:jc w:val="start"/>
      </w:pPr>
      <w:r>
        <w:rPr>
          <w:rFonts w:ascii="David" w:cs="David" w:eastAsia="David" w:hAnsi="David"/>
          <w:sz w:val="20"/>
          <w:szCs w:val="20"/>
          <w:rtl/>
        </w:rPr>
        <w:t xml:space="preserve">2. שורות המסומנות בצבע כתום הן סעיפי ממשק - עבודות בתפר בין תחומים שיש לתאם מולן.</w:t>
      </w:r>
    </w:p>
    <w:p>
      <w:pPr>
        <w:bidi/>
        <w:spacing w:after="40"/>
        <w:jc w:val="start"/>
      </w:pPr>
      <w:r>
        <w:rPr>
          <w:rFonts w:ascii="David" w:cs="David" w:eastAsia="David" w:hAnsi="David"/>
          <w:sz w:val="20"/>
          <w:szCs w:val="20"/>
          <w:rtl/>
        </w:rPr>
        <w:t xml:space="preserve">3. המחירים אינם כוללים מע"מ.</w:t>
      </w:r>
    </w:p>
    <w:p>
      <w:pPr>
        <w:bidi/>
        <w:spacing w:after="40"/>
        <w:jc w:val="start"/>
      </w:pPr>
      <w:r>
        <w:rPr>
          <w:rFonts w:ascii="David" w:cs="David" w:eastAsia="David" w:hAnsi="David"/>
          <w:sz w:val="20"/>
          <w:szCs w:val="20"/>
          <w:rtl/>
        </w:rPr>
        <w:t xml:space="preserve">4. ההצעה תכלול את כל העבודות, חומרים, הובלה, כלים והאחריות הנלווית לכל סעיף.</w:t>
      </w:r>
    </w:p>
    <w:p>
      <w:pPr>
        <w:bidi/>
        <w:spacing w:after="40"/>
        <w:jc w:val="start"/>
      </w:pPr>
      <w:r>
        <w:rPr>
          <w:rFonts w:ascii="David" w:cs="David" w:eastAsia="David" w:hAnsi="David"/>
          <w:sz w:val="20"/>
          <w:szCs w:val="20"/>
          <w:rtl/>
        </w:rPr>
        <w:t xml:space="preserve">5. במידת הצורך, ניתן להוריד גרסת Excel לעריכה נוחה - ראה קישור במייל המצורף.</w:t>
      </w:r>
    </w:p>
    <w:p>
      <w:pPr>
        <w:spacing w:after="300"/>
      </w:pPr>
    </w:p>
    <w:tbl>
      <w:tblPr>
        <w:bidiVisual/>
        <w:tblW w:type="dxa" w:w="15300"/>
        <w:tblBorders>
          <w:top w:val="single" w:color="BFBFBF" w:sz="1"/>
          <w:left w:val="single" w:color="BFBFBF" w:sz="1"/>
          <w:bottom w:val="single" w:color="BFBFBF" w:sz="1"/>
          <w:right w:val="single" w:color="BFBFBF" w:sz="1"/>
          <w:insideH w:val="single" w:color="BFBFBF" w:sz="1"/>
          <w:insideV w:val="single" w:color="BFBFBF" w:sz="1"/>
        </w:tblBorders>
      </w:tblPr>
      <w:tblGrid>
        <w:gridCol w:w="1200"/>
        <w:gridCol w:w="5500"/>
        <w:gridCol w:w="800"/>
        <w:gridCol w:w="1000"/>
        <w:gridCol w:w="1500"/>
        <w:gridCol w:w="1500"/>
        <w:gridCol w:w="3800"/>
      </w:tblGrid>
      <w:tr>
        <w:trPr>
          <w:tblHeader/>
          <w:trHeight w:val="440" w:hRule="atLeast"/>
        </w:trPr>
        <w:tc>
          <w:tcPr>
            <w:tcW w:type="dxa" w:w="1200"/>
            <w:tcBorders>
              <w:top w:val="single" w:color="BFBFBF" w:sz="1"/>
              <w:left w:val="single" w:color="BFBFBF" w:sz="1"/>
              <w:bottom w:val="single" w:color="BFBFBF" w:sz="1"/>
              <w:right w:val="single" w:color="BFBFBF" w:sz="1"/>
            </w:tcBorders>
            <w:shd w:fill="0F3A82" w:val="clear"/>
            <w:vAlign w:val="center"/>
          </w:tcPr>
          <w:p>
            <w:pPr>
              <w:bidi/>
              <w:jc w:val="center"/>
            </w:pPr>
            <w:r>
              <w:rPr>
                <w:rFonts w:ascii="David" w:cs="David" w:eastAsia="David" w:hAnsi="David"/>
                <w:b/>
                <w:bCs/>
                <w:color w:val="FFFFFF"/>
                <w:sz w:val="20"/>
                <w:szCs w:val="20"/>
                <w:rtl/>
              </w:rPr>
              <w:t xml:space="preserve">מס' סעיף</w:t>
            </w:r>
          </w:p>
        </w:tc>
        <w:tc>
          <w:tcPr>
            <w:tcW w:type="dxa" w:w="5500"/>
            <w:tcBorders>
              <w:top w:val="single" w:color="BFBFBF" w:sz="1"/>
              <w:left w:val="single" w:color="BFBFBF" w:sz="1"/>
              <w:bottom w:val="single" w:color="BFBFBF" w:sz="1"/>
              <w:right w:val="single" w:color="BFBFBF" w:sz="1"/>
            </w:tcBorders>
            <w:shd w:fill="0F3A82" w:val="clear"/>
            <w:vAlign w:val="center"/>
          </w:tcPr>
          <w:p>
            <w:pPr>
              <w:bidi/>
              <w:jc w:val="center"/>
            </w:pPr>
            <w:r>
              <w:rPr>
                <w:rFonts w:ascii="David" w:cs="David" w:eastAsia="David" w:hAnsi="David"/>
                <w:b/>
                <w:bCs/>
                <w:color w:val="FFFFFF"/>
                <w:sz w:val="20"/>
                <w:szCs w:val="20"/>
                <w:rtl/>
              </w:rPr>
              <w:t xml:space="preserve">תיאור העבודה</w:t>
            </w:r>
          </w:p>
        </w:tc>
        <w:tc>
          <w:tcPr>
            <w:tcW w:type="dxa" w:w="800"/>
            <w:tcBorders>
              <w:top w:val="single" w:color="BFBFBF" w:sz="1"/>
              <w:left w:val="single" w:color="BFBFBF" w:sz="1"/>
              <w:bottom w:val="single" w:color="BFBFBF" w:sz="1"/>
              <w:right w:val="single" w:color="BFBFBF" w:sz="1"/>
            </w:tcBorders>
            <w:shd w:fill="0F3A82" w:val="clear"/>
            <w:vAlign w:val="center"/>
          </w:tcPr>
          <w:p>
            <w:pPr>
              <w:bidi/>
              <w:jc w:val="center"/>
            </w:pPr>
            <w:r>
              <w:rPr>
                <w:rFonts w:ascii="David" w:cs="David" w:eastAsia="David" w:hAnsi="David"/>
                <w:b/>
                <w:bCs/>
                <w:color w:val="FFFFFF"/>
                <w:sz w:val="20"/>
                <w:szCs w:val="20"/>
                <w:rtl/>
              </w:rPr>
              <w:t xml:space="preserve">יח"מ</w:t>
            </w:r>
          </w:p>
        </w:tc>
        <w:tc>
          <w:tcPr>
            <w:tcW w:type="dxa" w:w="1000"/>
            <w:tcBorders>
              <w:top w:val="single" w:color="BFBFBF" w:sz="1"/>
              <w:left w:val="single" w:color="BFBFBF" w:sz="1"/>
              <w:bottom w:val="single" w:color="BFBFBF" w:sz="1"/>
              <w:right w:val="single" w:color="BFBFBF" w:sz="1"/>
            </w:tcBorders>
            <w:shd w:fill="0F3A82" w:val="clear"/>
            <w:vAlign w:val="center"/>
          </w:tcPr>
          <w:p>
            <w:pPr>
              <w:bidi/>
              <w:jc w:val="center"/>
            </w:pPr>
            <w:r>
              <w:rPr>
                <w:rFonts w:ascii="David" w:cs="David" w:eastAsia="David" w:hAnsi="David"/>
                <w:b/>
                <w:bCs/>
                <w:color w:val="FFFFFF"/>
                <w:sz w:val="20"/>
                <w:szCs w:val="20"/>
                <w:rtl/>
              </w:rPr>
              <w:t xml:space="preserve">כמות</w:t>
            </w:r>
          </w:p>
        </w:tc>
        <w:tc>
          <w:tcPr>
            <w:tcW w:type="dxa" w:w="1500"/>
            <w:tcBorders>
              <w:top w:val="single" w:color="BFBFBF" w:sz="1"/>
              <w:left w:val="single" w:color="BFBFBF" w:sz="1"/>
              <w:bottom w:val="single" w:color="BFBFBF" w:sz="1"/>
              <w:right w:val="single" w:color="BFBFBF" w:sz="1"/>
            </w:tcBorders>
            <w:shd w:fill="0F3A82" w:val="clear"/>
            <w:vAlign w:val="center"/>
          </w:tcPr>
          <w:p>
            <w:pPr>
              <w:bidi/>
              <w:jc w:val="center"/>
            </w:pPr>
            <w:r>
              <w:rPr>
                <w:rFonts w:ascii="David" w:cs="David" w:eastAsia="David" w:hAnsi="David"/>
                <w:b/>
                <w:bCs/>
                <w:color w:val="FFFFFF"/>
                <w:sz w:val="20"/>
                <w:szCs w:val="20"/>
                <w:rtl/>
              </w:rPr>
              <w:t xml:space="preserve">מחיר יחידה</w:t>
            </w:r>
          </w:p>
        </w:tc>
        <w:tc>
          <w:tcPr>
            <w:tcW w:type="dxa" w:w="1500"/>
            <w:tcBorders>
              <w:top w:val="single" w:color="BFBFBF" w:sz="1"/>
              <w:left w:val="single" w:color="BFBFBF" w:sz="1"/>
              <w:bottom w:val="single" w:color="BFBFBF" w:sz="1"/>
              <w:right w:val="single" w:color="BFBFBF" w:sz="1"/>
            </w:tcBorders>
            <w:shd w:fill="0F3A82" w:val="clear"/>
            <w:vAlign w:val="center"/>
          </w:tcPr>
          <w:p>
            <w:pPr>
              <w:bidi/>
              <w:jc w:val="center"/>
            </w:pPr>
            <w:r>
              <w:rPr>
                <w:rFonts w:ascii="David" w:cs="David" w:eastAsia="David" w:hAnsi="David"/>
                <w:b/>
                <w:bCs/>
                <w:color w:val="FFFFFF"/>
                <w:sz w:val="20"/>
                <w:szCs w:val="20"/>
                <w:rtl/>
              </w:rPr>
              <w:t xml:space="preserve">סה"כ</w:t>
            </w:r>
          </w:p>
        </w:tc>
        <w:tc>
          <w:tcPr>
            <w:tcW w:type="dxa" w:w="3800"/>
            <w:tcBorders>
              <w:top w:val="single" w:color="BFBFBF" w:sz="1"/>
              <w:left w:val="single" w:color="BFBFBF" w:sz="1"/>
              <w:bottom w:val="single" w:color="BFBFBF" w:sz="1"/>
              <w:right w:val="single" w:color="BFBFBF" w:sz="1"/>
            </w:tcBorders>
            <w:shd w:fill="0F3A82" w:val="clear"/>
            <w:vAlign w:val="center"/>
          </w:tcPr>
          <w:p>
            <w:pPr>
              <w:bidi/>
              <w:jc w:val="center"/>
            </w:pPr>
            <w:r>
              <w:rPr>
                <w:rFonts w:ascii="David" w:cs="David" w:eastAsia="David" w:hAnsi="David"/>
                <w:b/>
                <w:bCs/>
                <w:color w:val="FFFFFF"/>
                <w:sz w:val="20"/>
                <w:szCs w:val="20"/>
                <w:rtl/>
              </w:rPr>
              <w:t xml:space="preserve">הערות / ממשק</w:t>
            </w:r>
          </w:p>
        </w:tc>
      </w:tr>
      <w:tr>
        <w:trPr>
          <w:trHeight w:val="340" w:hRule="atLeast"/>
        </w:trPr>
        <w:tc>
          <w:tcPr>
            <w:tcW w:type="dxa" w:w="12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08.1.90</w:t>
            </w:r>
          </w:p>
        </w:tc>
        <w:tc>
          <w:tcPr>
            <w:tcW w:type="dxa" w:w="55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צינור מפוליאתילן  דרג 12.5 י.ק.ע 13.5, בקוטר 50 מ"מ, התקנה תת קרקעית, עם פסי סימון בצבע כנדרש לפי סוג המערכת שבתכנון, כולל חוטי משיכה 8 מ"מ מניילון כולל כל הנדרש לפי סעיף 08.1.021.</w:t>
            </w:r>
          </w:p>
        </w:tc>
        <w:tc>
          <w:tcPr>
            <w:tcW w:type="dxa" w:w="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c>
          <w:tcPr>
            <w:tcW w:type="dxa" w:w="10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350</w:t>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3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r>
      <w:tr>
        <w:trPr>
          <w:trHeight w:val="340" w:hRule="atLeast"/>
        </w:trPr>
        <w:tc>
          <w:tcPr>
            <w:tcW w:type="dxa" w:w="12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08.1.100</w:t>
            </w:r>
          </w:p>
        </w:tc>
        <w:tc>
          <w:tcPr>
            <w:tcW w:type="dxa" w:w="55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צינור שרשורי דו שכבתי בקוטר 75 מ"מ כולל מופות יחודיות לצנרת זו כולל חוטי משיכה 8 מ"מ מניילון כולל כל הנדרש לפי סעיף 08.1.021.</w:t>
            </w:r>
          </w:p>
        </w:tc>
        <w:tc>
          <w:tcPr>
            <w:tcW w:type="dxa" w:w="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c>
          <w:tcPr>
            <w:tcW w:type="dxa" w:w="10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450</w:t>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3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r>
      <w:tr>
        <w:trPr>
          <w:trHeight w:val="340" w:hRule="atLeast"/>
        </w:trPr>
        <w:tc>
          <w:tcPr>
            <w:tcW w:type="dxa" w:w="12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08.1.130</w:t>
            </w:r>
          </w:p>
        </w:tc>
        <w:tc>
          <w:tcPr>
            <w:tcW w:type="dxa" w:w="55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תא בקרה לכבלים /צינורות טרומי כולל כל הנדרש לפי סעיף 08.1.162 בקוטר פנימי 80 ס"מ ועומק 150 ס"מ מסגרת ומכסה מסוג B125 לפי ת"י 489.</w:t>
            </w:r>
          </w:p>
        </w:tc>
        <w:tc>
          <w:tcPr>
            <w:tcW w:type="dxa" w:w="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c>
          <w:tcPr>
            <w:tcW w:type="dxa" w:w="10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3</w:t>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3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r>
      <w:tr>
        <w:trPr>
          <w:trHeight w:val="340" w:hRule="atLeast"/>
        </w:trPr>
        <w:tc>
          <w:tcPr>
            <w:tcW w:type="dxa" w:w="12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08.1.140</w:t>
            </w:r>
          </w:p>
        </w:tc>
        <w:tc>
          <w:tcPr>
            <w:tcW w:type="dxa" w:w="55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תוספת למחיר תא בקרה בקוטר 80 ס"מ עבור מסגרת מרובעת/עגולה ממתכת ומכסה עגול יצוק ממתכת B125 לפי ת"י 489.</w:t>
            </w:r>
          </w:p>
        </w:tc>
        <w:tc>
          <w:tcPr>
            <w:tcW w:type="dxa" w:w="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c>
          <w:tcPr>
            <w:tcW w:type="dxa" w:w="10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3</w:t>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3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r>
      <w:tr>
        <w:trPr>
          <w:trHeight w:val="340" w:hRule="atLeast"/>
        </w:trPr>
        <w:tc>
          <w:tcPr>
            <w:tcW w:type="dxa" w:w="1200"/>
            <w:tcBorders>
              <w:top w:val="single" w:color="BFBFBF" w:sz="1"/>
              <w:left w:val="single" w:color="BFBFBF" w:sz="1"/>
              <w:bottom w:val="single" w:color="BFBFBF" w:sz="1"/>
              <w:right w:val="single" w:color="BFBFBF" w:sz="1"/>
            </w:tcBorders>
            <w:shd w:fill="F4B084" w:val="clear"/>
            <w:vAlign w:val="center"/>
          </w:tcPr>
          <w:p>
            <w:pPr>
              <w:bidi/>
              <w:jc w:val="start"/>
            </w:pPr>
            <w:r>
              <w:rPr>
                <w:rFonts w:ascii="David" w:cs="David" w:eastAsia="David" w:hAnsi="David"/>
                <w:sz w:val="20"/>
                <w:szCs w:val="20"/>
                <w:rtl/>
              </w:rPr>
              <w:t xml:space="preserve">08.1.170</w:t>
            </w:r>
          </w:p>
        </w:tc>
        <w:tc>
          <w:tcPr>
            <w:tcW w:type="dxa" w:w="5500"/>
            <w:tcBorders>
              <w:top w:val="single" w:color="BFBFBF" w:sz="1"/>
              <w:left w:val="single" w:color="BFBFBF" w:sz="1"/>
              <w:bottom w:val="single" w:color="BFBFBF" w:sz="1"/>
              <w:right w:val="single" w:color="BFBFBF" w:sz="1"/>
            </w:tcBorders>
            <w:shd w:fill="F4B084" w:val="clear"/>
            <w:vAlign w:val="center"/>
          </w:tcPr>
          <w:p>
            <w:pPr>
              <w:bidi/>
              <w:jc w:val="start"/>
            </w:pPr>
            <w:r>
              <w:rPr>
                <w:rFonts w:ascii="David" w:cs="David" w:eastAsia="David" w:hAnsi="David"/>
                <w:sz w:val="20"/>
                <w:szCs w:val="20"/>
                <w:rtl/>
              </w:rPr>
              <w:t xml:space="preserve">חפירה ו/או חציבה של תעלות לכבלים כולל כל הנדרש לפי סעיף 08.1.252 ברוחב 60 ס"מ ועומק 100 ס"מ באמצעות כל כלי מכאני שיידרש לרבות חופר-תעלות או בעבודת ידיים, בכל סוגי הקרקע.</w:t>
            </w:r>
          </w:p>
        </w:tc>
        <w:tc>
          <w:tcPr>
            <w:tcW w:type="dxa" w:w="800"/>
            <w:tcBorders>
              <w:top w:val="single" w:color="BFBFBF" w:sz="1"/>
              <w:left w:val="single" w:color="BFBFBF" w:sz="1"/>
              <w:bottom w:val="single" w:color="BFBFBF" w:sz="1"/>
              <w:right w:val="single" w:color="BFBFBF" w:sz="1"/>
            </w:tcBorders>
            <w:shd w:fill="F4B084" w:val="clear"/>
            <w:vAlign w:val="center"/>
          </w:tcPr>
          <w:p>
            <w:pPr>
              <w:bidi/>
              <w:jc w:val="start"/>
            </w:pPr>
            <w:r>
              <w:rPr>
                <w:rFonts w:ascii="David" w:cs="David" w:eastAsia="David" w:hAnsi="David"/>
                <w:sz w:val="20"/>
                <w:szCs w:val="20"/>
                <w:rtl/>
              </w:rPr>
              <w:t xml:space="preserve"/>
            </w:r>
          </w:p>
        </w:tc>
        <w:tc>
          <w:tcPr>
            <w:tcW w:type="dxa" w:w="1000"/>
            <w:tcBorders>
              <w:top w:val="single" w:color="BFBFBF" w:sz="1"/>
              <w:left w:val="single" w:color="BFBFBF" w:sz="1"/>
              <w:bottom w:val="single" w:color="BFBFBF" w:sz="1"/>
              <w:right w:val="single" w:color="BFBFBF" w:sz="1"/>
            </w:tcBorders>
            <w:shd w:fill="F4B084" w:val="clear"/>
            <w:vAlign w:val="center"/>
          </w:tcPr>
          <w:p>
            <w:pPr>
              <w:bidi/>
              <w:jc w:val="center"/>
            </w:pPr>
            <w:r>
              <w:rPr>
                <w:rFonts w:ascii="David" w:cs="David" w:eastAsia="David" w:hAnsi="David"/>
                <w:sz w:val="20"/>
                <w:szCs w:val="20"/>
                <w:rtl/>
              </w:rPr>
              <w:t xml:space="preserve">400</w:t>
            </w:r>
          </w:p>
        </w:tc>
        <w:tc>
          <w:tcPr>
            <w:tcW w:type="dxa" w:w="1500"/>
            <w:tcBorders>
              <w:top w:val="single" w:color="BFBFBF" w:sz="1"/>
              <w:left w:val="single" w:color="BFBFBF" w:sz="1"/>
              <w:bottom w:val="single" w:color="BFBFBF" w:sz="1"/>
              <w:right w:val="single" w:color="BFBFBF" w:sz="1"/>
            </w:tcBorders>
            <w:shd w:fill="F4B084" w:val="clear"/>
            <w:vAlign w:val="center"/>
          </w:tcPr>
          <w:p>
            <w:pPr>
              <w:bidi/>
              <w:jc w:val="center"/>
            </w:pPr>
            <w:r>
              <w:rPr>
                <w:rFonts w:ascii="David" w:cs="David" w:eastAsia="David" w:hAnsi="David"/>
                <w:sz w:val="20"/>
                <w:szCs w:val="20"/>
                <w:rtl/>
              </w:rPr>
              <w:t xml:space="preserve"/>
            </w:r>
          </w:p>
        </w:tc>
        <w:tc>
          <w:tcPr>
            <w:tcW w:type="dxa" w:w="1500"/>
            <w:tcBorders>
              <w:top w:val="single" w:color="BFBFBF" w:sz="1"/>
              <w:left w:val="single" w:color="BFBFBF" w:sz="1"/>
              <w:bottom w:val="single" w:color="BFBFBF" w:sz="1"/>
              <w:right w:val="single" w:color="BFBFBF" w:sz="1"/>
            </w:tcBorders>
            <w:shd w:fill="F4B084" w:val="clear"/>
            <w:vAlign w:val="center"/>
          </w:tcPr>
          <w:p>
            <w:pPr>
              <w:bidi/>
              <w:jc w:val="center"/>
            </w:pPr>
            <w:r>
              <w:rPr>
                <w:rFonts w:ascii="David" w:cs="David" w:eastAsia="David" w:hAnsi="David"/>
                <w:sz w:val="20"/>
                <w:szCs w:val="20"/>
                <w:rtl/>
              </w:rPr>
              <w:t xml:space="preserve"/>
            </w:r>
          </w:p>
        </w:tc>
        <w:tc>
          <w:tcPr>
            <w:tcW w:type="dxa" w:w="3800"/>
            <w:tcBorders>
              <w:top w:val="single" w:color="BFBFBF" w:sz="1"/>
              <w:left w:val="single" w:color="BFBFBF" w:sz="1"/>
              <w:bottom w:val="single" w:color="BFBFBF" w:sz="1"/>
              <w:right w:val="single" w:color="BFBFBF" w:sz="1"/>
            </w:tcBorders>
            <w:shd w:fill="F4B084" w:val="clear"/>
            <w:vAlign w:val="center"/>
          </w:tcPr>
          <w:p>
            <w:pPr>
              <w:bidi/>
              <w:jc w:val="start"/>
            </w:pPr>
            <w:r>
              <w:rPr>
                <w:rFonts w:ascii="David" w:cs="David" w:eastAsia="David" w:hAnsi="David"/>
                <w:sz w:val="20"/>
                <w:szCs w:val="20"/>
                <w:rtl/>
              </w:rPr>
              <w:t xml:space="preserve">חשמל ↔ עבודות עפר
מומלץ לכלול חפירות תעלות אצל קבלן החשמל כחלק מהמחיר, או להעביר לקבלן עפר עם הגדרת עומק ורוחב מדויקים. הכרעה בישיבה ראשונה.</w:t>
            </w:r>
          </w:p>
        </w:tc>
      </w:tr>
      <w:tr>
        <w:trPr>
          <w:trHeight w:val="340" w:hRule="atLeast"/>
        </w:trPr>
        <w:tc>
          <w:tcPr>
            <w:tcW w:type="dxa" w:w="1200"/>
            <w:tcBorders>
              <w:top w:val="single" w:color="BFBFBF" w:sz="1"/>
              <w:left w:val="single" w:color="BFBFBF" w:sz="1"/>
              <w:bottom w:val="single" w:color="BFBFBF" w:sz="1"/>
              <w:right w:val="single" w:color="BFBFBF" w:sz="1"/>
            </w:tcBorders>
            <w:shd w:fill="F4B084" w:val="clear"/>
            <w:vAlign w:val="center"/>
          </w:tcPr>
          <w:p>
            <w:pPr>
              <w:bidi/>
              <w:jc w:val="start"/>
            </w:pPr>
            <w:r>
              <w:rPr>
                <w:rFonts w:ascii="David" w:cs="David" w:eastAsia="David" w:hAnsi="David"/>
                <w:sz w:val="20"/>
                <w:szCs w:val="20"/>
                <w:rtl/>
              </w:rPr>
              <w:t xml:space="preserve">08.1.180</w:t>
            </w:r>
          </w:p>
        </w:tc>
        <w:tc>
          <w:tcPr>
            <w:tcW w:type="dxa" w:w="5500"/>
            <w:tcBorders>
              <w:top w:val="single" w:color="BFBFBF" w:sz="1"/>
              <w:left w:val="single" w:color="BFBFBF" w:sz="1"/>
              <w:bottom w:val="single" w:color="BFBFBF" w:sz="1"/>
              <w:right w:val="single" w:color="BFBFBF" w:sz="1"/>
            </w:tcBorders>
            <w:shd w:fill="F4B084" w:val="clear"/>
            <w:vAlign w:val="center"/>
          </w:tcPr>
          <w:p>
            <w:pPr>
              <w:bidi/>
              <w:jc w:val="start"/>
            </w:pPr>
            <w:r>
              <w:rPr>
                <w:rFonts w:ascii="David" w:cs="David" w:eastAsia="David" w:hAnsi="David"/>
                <w:sz w:val="20"/>
                <w:szCs w:val="20"/>
                <w:rtl/>
              </w:rPr>
              <w:t xml:space="preserve">תוספת מחיר לסעיף 08.1.261 עבור כל 20 ס"מ של העמקת החפירה ו/או חציבה לעומק מעל 100 ס"מ עבור תעלות ברוחב 60 ס"מ.</w:t>
            </w:r>
          </w:p>
        </w:tc>
        <w:tc>
          <w:tcPr>
            <w:tcW w:type="dxa" w:w="800"/>
            <w:tcBorders>
              <w:top w:val="single" w:color="BFBFBF" w:sz="1"/>
              <w:left w:val="single" w:color="BFBFBF" w:sz="1"/>
              <w:bottom w:val="single" w:color="BFBFBF" w:sz="1"/>
              <w:right w:val="single" w:color="BFBFBF" w:sz="1"/>
            </w:tcBorders>
            <w:shd w:fill="F4B084" w:val="clear"/>
            <w:vAlign w:val="center"/>
          </w:tcPr>
          <w:p>
            <w:pPr>
              <w:bidi/>
              <w:jc w:val="start"/>
            </w:pPr>
            <w:r>
              <w:rPr>
                <w:rFonts w:ascii="David" w:cs="David" w:eastAsia="David" w:hAnsi="David"/>
                <w:sz w:val="20"/>
                <w:szCs w:val="20"/>
                <w:rtl/>
              </w:rPr>
              <w:t xml:space="preserve"/>
            </w:r>
          </w:p>
        </w:tc>
        <w:tc>
          <w:tcPr>
            <w:tcW w:type="dxa" w:w="1000"/>
            <w:tcBorders>
              <w:top w:val="single" w:color="BFBFBF" w:sz="1"/>
              <w:left w:val="single" w:color="BFBFBF" w:sz="1"/>
              <w:bottom w:val="single" w:color="BFBFBF" w:sz="1"/>
              <w:right w:val="single" w:color="BFBFBF" w:sz="1"/>
            </w:tcBorders>
            <w:shd w:fill="F4B084" w:val="clear"/>
            <w:vAlign w:val="center"/>
          </w:tcPr>
          <w:p>
            <w:pPr>
              <w:bidi/>
              <w:jc w:val="center"/>
            </w:pPr>
            <w:r>
              <w:rPr>
                <w:rFonts w:ascii="David" w:cs="David" w:eastAsia="David" w:hAnsi="David"/>
                <w:sz w:val="20"/>
                <w:szCs w:val="20"/>
                <w:rtl/>
              </w:rPr>
              <w:t xml:space="preserve">400</w:t>
            </w:r>
          </w:p>
        </w:tc>
        <w:tc>
          <w:tcPr>
            <w:tcW w:type="dxa" w:w="1500"/>
            <w:tcBorders>
              <w:top w:val="single" w:color="BFBFBF" w:sz="1"/>
              <w:left w:val="single" w:color="BFBFBF" w:sz="1"/>
              <w:bottom w:val="single" w:color="BFBFBF" w:sz="1"/>
              <w:right w:val="single" w:color="BFBFBF" w:sz="1"/>
            </w:tcBorders>
            <w:shd w:fill="F4B084" w:val="clear"/>
            <w:vAlign w:val="center"/>
          </w:tcPr>
          <w:p>
            <w:pPr>
              <w:bidi/>
              <w:jc w:val="center"/>
            </w:pPr>
            <w:r>
              <w:rPr>
                <w:rFonts w:ascii="David" w:cs="David" w:eastAsia="David" w:hAnsi="David"/>
                <w:sz w:val="20"/>
                <w:szCs w:val="20"/>
                <w:rtl/>
              </w:rPr>
              <w:t xml:space="preserve"/>
            </w:r>
          </w:p>
        </w:tc>
        <w:tc>
          <w:tcPr>
            <w:tcW w:type="dxa" w:w="1500"/>
            <w:tcBorders>
              <w:top w:val="single" w:color="BFBFBF" w:sz="1"/>
              <w:left w:val="single" w:color="BFBFBF" w:sz="1"/>
              <w:bottom w:val="single" w:color="BFBFBF" w:sz="1"/>
              <w:right w:val="single" w:color="BFBFBF" w:sz="1"/>
            </w:tcBorders>
            <w:shd w:fill="F4B084" w:val="clear"/>
            <w:vAlign w:val="center"/>
          </w:tcPr>
          <w:p>
            <w:pPr>
              <w:bidi/>
              <w:jc w:val="center"/>
            </w:pPr>
            <w:r>
              <w:rPr>
                <w:rFonts w:ascii="David" w:cs="David" w:eastAsia="David" w:hAnsi="David"/>
                <w:sz w:val="20"/>
                <w:szCs w:val="20"/>
                <w:rtl/>
              </w:rPr>
              <w:t xml:space="preserve"/>
            </w:r>
          </w:p>
        </w:tc>
        <w:tc>
          <w:tcPr>
            <w:tcW w:type="dxa" w:w="3800"/>
            <w:tcBorders>
              <w:top w:val="single" w:color="BFBFBF" w:sz="1"/>
              <w:left w:val="single" w:color="BFBFBF" w:sz="1"/>
              <w:bottom w:val="single" w:color="BFBFBF" w:sz="1"/>
              <w:right w:val="single" w:color="BFBFBF" w:sz="1"/>
            </w:tcBorders>
            <w:shd w:fill="F4B084" w:val="clear"/>
            <w:vAlign w:val="center"/>
          </w:tcPr>
          <w:p>
            <w:pPr>
              <w:bidi/>
              <w:jc w:val="start"/>
            </w:pPr>
            <w:r>
              <w:rPr>
                <w:rFonts w:ascii="David" w:cs="David" w:eastAsia="David" w:hAnsi="David"/>
                <w:sz w:val="20"/>
                <w:szCs w:val="20"/>
                <w:rtl/>
              </w:rPr>
              <w:t xml:space="preserve">חשמל ↔ עבודות עפר
מומלץ לכלול חפירות תעלות אצל קבלן החשמל כחלק מהמחיר, או להעביר לקבלן עפר עם הגדרת עומק ורוחב מדויקים. הכרעה בישיבה ראשונה.</w:t>
            </w:r>
          </w:p>
        </w:tc>
      </w:tr>
      <w:tr>
        <w:trPr>
          <w:trHeight w:val="340" w:hRule="atLeast"/>
        </w:trPr>
        <w:tc>
          <w:tcPr>
            <w:tcW w:type="dxa" w:w="12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08.1.190</w:t>
            </w:r>
          </w:p>
        </w:tc>
        <w:tc>
          <w:tcPr>
            <w:tcW w:type="dxa" w:w="55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חפירת תעלה לצנרת בכל סוגי הקרקע, מעל או מתחת מכשול (מעביר מים, קו בזק, צנרת מים וכו'), לרוחבו של המכשול להנחת הצנרת.</w:t>
            </w:r>
          </w:p>
        </w:tc>
        <w:tc>
          <w:tcPr>
            <w:tcW w:type="dxa" w:w="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c>
          <w:tcPr>
            <w:tcW w:type="dxa" w:w="10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40</w:t>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3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r>
      <w:tr>
        <w:trPr>
          <w:trHeight w:val="340" w:hRule="atLeast"/>
        </w:trPr>
        <w:tc>
          <w:tcPr>
            <w:tcW w:type="dxa" w:w="12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08.1.200</w:t>
            </w:r>
          </w:p>
        </w:tc>
        <w:tc>
          <w:tcPr>
            <w:tcW w:type="dxa" w:w="55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יציקת בטון ב-20 להגנת צנרת מעל מכשול ו/או לכל מקום שיידרש (לפי דרישת המפקח).</w:t>
            </w:r>
          </w:p>
        </w:tc>
        <w:tc>
          <w:tcPr>
            <w:tcW w:type="dxa" w:w="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מ"ק</w:t>
            </w:r>
          </w:p>
        </w:tc>
        <w:tc>
          <w:tcPr>
            <w:tcW w:type="dxa" w:w="10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20</w:t>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3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r>
      <w:tr>
        <w:trPr>
          <w:trHeight w:val="340" w:hRule="atLeast"/>
        </w:trPr>
        <w:tc>
          <w:tcPr>
            <w:tcW w:type="dxa" w:w="1200"/>
            <w:tcBorders>
              <w:top w:val="single" w:color="BFBFBF" w:sz="1"/>
              <w:left w:val="single" w:color="BFBFBF" w:sz="1"/>
              <w:bottom w:val="single" w:color="BFBFBF" w:sz="1"/>
              <w:right w:val="single" w:color="BFBFBF" w:sz="1"/>
            </w:tcBorders>
            <w:shd w:fill="F4B084" w:val="clear"/>
            <w:vAlign w:val="center"/>
          </w:tcPr>
          <w:p>
            <w:pPr>
              <w:bidi/>
              <w:jc w:val="start"/>
            </w:pPr>
            <w:r>
              <w:rPr>
                <w:rFonts w:ascii="David" w:cs="David" w:eastAsia="David" w:hAnsi="David"/>
                <w:sz w:val="20"/>
                <w:szCs w:val="20"/>
                <w:rtl/>
              </w:rPr>
              <w:t xml:space="preserve">08.1.210</w:t>
            </w:r>
          </w:p>
        </w:tc>
        <w:tc>
          <w:tcPr>
            <w:tcW w:type="dxa" w:w="5500"/>
            <w:tcBorders>
              <w:top w:val="single" w:color="BFBFBF" w:sz="1"/>
              <w:left w:val="single" w:color="BFBFBF" w:sz="1"/>
              <w:bottom w:val="single" w:color="BFBFBF" w:sz="1"/>
              <w:right w:val="single" w:color="BFBFBF" w:sz="1"/>
            </w:tcBorders>
            <w:shd w:fill="F4B084" w:val="clear"/>
            <w:vAlign w:val="center"/>
          </w:tcPr>
          <w:p>
            <w:pPr>
              <w:bidi/>
              <w:jc w:val="start"/>
            </w:pPr>
            <w:r>
              <w:rPr>
                <w:rFonts w:ascii="David" w:cs="David" w:eastAsia="David" w:hAnsi="David"/>
                <w:sz w:val="20"/>
                <w:szCs w:val="20"/>
                <w:rtl/>
              </w:rPr>
              <w:t xml:space="preserve">פתיחת מדרכה/שביל קיימים עבור הנחת צנרת לרבות ניסור אספלט,שבירת בטון בעומק השכבות הקיימות ו/או פירוק ריצוף בשטח המדרכה/שביל, חפירה וחציבה לרבות עבודת ידיים לעומק עד 150 ס"מ ורוחב עד 60 ס"מ, ריפוד וכיסוי חול, מילוי החפירה בשכבות מצע, תיקון מדרכה/שביל החזרת המצב לקדמותו וסימון בר קיימא של קצות הצנרת.</w:t>
            </w:r>
          </w:p>
        </w:tc>
        <w:tc>
          <w:tcPr>
            <w:tcW w:type="dxa" w:w="800"/>
            <w:tcBorders>
              <w:top w:val="single" w:color="BFBFBF" w:sz="1"/>
              <w:left w:val="single" w:color="BFBFBF" w:sz="1"/>
              <w:bottom w:val="single" w:color="BFBFBF" w:sz="1"/>
              <w:right w:val="single" w:color="BFBFBF" w:sz="1"/>
            </w:tcBorders>
            <w:shd w:fill="F4B084" w:val="clear"/>
            <w:vAlign w:val="center"/>
          </w:tcPr>
          <w:p>
            <w:pPr>
              <w:bidi/>
              <w:jc w:val="start"/>
            </w:pPr>
            <w:r>
              <w:rPr>
                <w:rFonts w:ascii="David" w:cs="David" w:eastAsia="David" w:hAnsi="David"/>
                <w:sz w:val="20"/>
                <w:szCs w:val="20"/>
                <w:rtl/>
              </w:rPr>
              <w:t xml:space="preserve"/>
            </w:r>
          </w:p>
        </w:tc>
        <w:tc>
          <w:tcPr>
            <w:tcW w:type="dxa" w:w="1000"/>
            <w:tcBorders>
              <w:top w:val="single" w:color="BFBFBF" w:sz="1"/>
              <w:left w:val="single" w:color="BFBFBF" w:sz="1"/>
              <w:bottom w:val="single" w:color="BFBFBF" w:sz="1"/>
              <w:right w:val="single" w:color="BFBFBF" w:sz="1"/>
            </w:tcBorders>
            <w:shd w:fill="F4B084" w:val="clear"/>
            <w:vAlign w:val="center"/>
          </w:tcPr>
          <w:p>
            <w:pPr>
              <w:bidi/>
              <w:jc w:val="center"/>
            </w:pPr>
            <w:r>
              <w:rPr>
                <w:rFonts w:ascii="David" w:cs="David" w:eastAsia="David" w:hAnsi="David"/>
                <w:sz w:val="20"/>
                <w:szCs w:val="20"/>
                <w:rtl/>
              </w:rPr>
              <w:t xml:space="preserve">30</w:t>
            </w:r>
          </w:p>
        </w:tc>
        <w:tc>
          <w:tcPr>
            <w:tcW w:type="dxa" w:w="1500"/>
            <w:tcBorders>
              <w:top w:val="single" w:color="BFBFBF" w:sz="1"/>
              <w:left w:val="single" w:color="BFBFBF" w:sz="1"/>
              <w:bottom w:val="single" w:color="BFBFBF" w:sz="1"/>
              <w:right w:val="single" w:color="BFBFBF" w:sz="1"/>
            </w:tcBorders>
            <w:shd w:fill="F4B084" w:val="clear"/>
            <w:vAlign w:val="center"/>
          </w:tcPr>
          <w:p>
            <w:pPr>
              <w:bidi/>
              <w:jc w:val="center"/>
            </w:pPr>
            <w:r>
              <w:rPr>
                <w:rFonts w:ascii="David" w:cs="David" w:eastAsia="David" w:hAnsi="David"/>
                <w:sz w:val="20"/>
                <w:szCs w:val="20"/>
                <w:rtl/>
              </w:rPr>
              <w:t xml:space="preserve"/>
            </w:r>
          </w:p>
        </w:tc>
        <w:tc>
          <w:tcPr>
            <w:tcW w:type="dxa" w:w="1500"/>
            <w:tcBorders>
              <w:top w:val="single" w:color="BFBFBF" w:sz="1"/>
              <w:left w:val="single" w:color="BFBFBF" w:sz="1"/>
              <w:bottom w:val="single" w:color="BFBFBF" w:sz="1"/>
              <w:right w:val="single" w:color="BFBFBF" w:sz="1"/>
            </w:tcBorders>
            <w:shd w:fill="F4B084" w:val="clear"/>
            <w:vAlign w:val="center"/>
          </w:tcPr>
          <w:p>
            <w:pPr>
              <w:bidi/>
              <w:jc w:val="center"/>
            </w:pPr>
            <w:r>
              <w:rPr>
                <w:rFonts w:ascii="David" w:cs="David" w:eastAsia="David" w:hAnsi="David"/>
                <w:sz w:val="20"/>
                <w:szCs w:val="20"/>
                <w:rtl/>
              </w:rPr>
              <w:t xml:space="preserve"/>
            </w:r>
          </w:p>
        </w:tc>
        <w:tc>
          <w:tcPr>
            <w:tcW w:type="dxa" w:w="3800"/>
            <w:tcBorders>
              <w:top w:val="single" w:color="BFBFBF" w:sz="1"/>
              <w:left w:val="single" w:color="BFBFBF" w:sz="1"/>
              <w:bottom w:val="single" w:color="BFBFBF" w:sz="1"/>
              <w:right w:val="single" w:color="BFBFBF" w:sz="1"/>
            </w:tcBorders>
            <w:shd w:fill="F4B084" w:val="clear"/>
            <w:vAlign w:val="center"/>
          </w:tcPr>
          <w:p>
            <w:pPr>
              <w:bidi/>
              <w:jc w:val="start"/>
            </w:pPr>
            <w:r>
              <w:rPr>
                <w:rFonts w:ascii="David" w:cs="David" w:eastAsia="David" w:hAnsi="David"/>
                <w:sz w:val="20"/>
                <w:szCs w:val="20"/>
                <w:rtl/>
              </w:rPr>
              <w:t xml:space="preserve">חשמל ↔ עבודות עפר
מומלץ לכלול חפירות תעלות אצל קבלן החשמל כחלק מהמחיר, או להעביר לקבלן עפר עם הגדרת עומק ורוחב מדויקים. הכרעה בישיבה ראשונה.</w:t>
            </w:r>
          </w:p>
        </w:tc>
      </w:tr>
      <w:tr>
        <w:trPr>
          <w:trHeight w:val="340" w:hRule="atLeast"/>
        </w:trPr>
        <w:tc>
          <w:tcPr>
            <w:tcW w:type="dxa" w:w="12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08.1.260</w:t>
            </w:r>
          </w:p>
        </w:tc>
        <w:tc>
          <w:tcPr>
            <w:tcW w:type="dxa" w:w="55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יסוד לעמוד תאורה כולל כל הנדרש לפי סעיף 08.1.360 בגובה עד 5 מ' יצוק מבטון ב - 30 במידות 60/60/80 ס"מ.</w:t>
            </w:r>
          </w:p>
        </w:tc>
        <w:tc>
          <w:tcPr>
            <w:tcW w:type="dxa" w:w="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c>
          <w:tcPr>
            <w:tcW w:type="dxa" w:w="10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7</w:t>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3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r>
      <w:tr>
        <w:trPr>
          <w:trHeight w:val="340" w:hRule="atLeast"/>
        </w:trPr>
        <w:tc>
          <w:tcPr>
            <w:tcW w:type="dxa" w:w="12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08.1.270</w:t>
            </w:r>
          </w:p>
        </w:tc>
        <w:tc>
          <w:tcPr>
            <w:tcW w:type="dxa" w:w="55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יסוד לעמוד תאורה כולל כל הנדרש לפי סעיף 08.1.360 בגובה 9-10 מ' יצוק מבטון ב- 30 במידות 80/80/160 ס"מ.</w:t>
            </w:r>
          </w:p>
        </w:tc>
        <w:tc>
          <w:tcPr>
            <w:tcW w:type="dxa" w:w="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קומפלט</w:t>
            </w:r>
          </w:p>
        </w:tc>
        <w:tc>
          <w:tcPr>
            <w:tcW w:type="dxa" w:w="10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4</w:t>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3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r>
      <w:tr>
        <w:trPr>
          <w:trHeight w:val="340" w:hRule="atLeast"/>
        </w:trPr>
        <w:tc>
          <w:tcPr>
            <w:tcW w:type="dxa" w:w="12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08.1.280</w:t>
            </w:r>
          </w:p>
        </w:tc>
        <w:tc>
          <w:tcPr>
            <w:tcW w:type="dxa" w:w="55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תוספת למחיר יסוד לעמוד תאורה בכבישים בין עירוניים או בגינון עבור קיטום שפות היסוד, הסינור וצביעת היסוד והסינור לעמודים צבועים בגוון העמוד או בגוון אחרלפי דרישת המזמין.</w:t>
            </w:r>
          </w:p>
        </w:tc>
        <w:tc>
          <w:tcPr>
            <w:tcW w:type="dxa" w:w="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יח'</w:t>
            </w:r>
          </w:p>
        </w:tc>
        <w:tc>
          <w:tcPr>
            <w:tcW w:type="dxa" w:w="10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7</w:t>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3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r>
      <w:tr>
        <w:trPr>
          <w:trHeight w:val="340" w:hRule="atLeast"/>
        </w:trPr>
        <w:tc>
          <w:tcPr>
            <w:tcW w:type="dxa" w:w="12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08.1.290</w:t>
            </w:r>
          </w:p>
        </w:tc>
        <w:tc>
          <w:tcPr>
            <w:tcW w:type="dxa" w:w="55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התחברות למרכזיית תאורה חדשה, כולל החדרת צנרת, כבלים ומוליכי הארקה לפי מס' המעגלים המתחברים דרך היסוד, כל החיבורים והתיאומים הנדרשים, תוספת ו/או עידכון שילוט למעגלים במרכזיה בהתאם להזנות חשמל והתוכניות, חיווט, איטום הצנרת והחזרת המצב לקדמותו.</w:t>
            </w:r>
          </w:p>
        </w:tc>
        <w:tc>
          <w:tcPr>
            <w:tcW w:type="dxa" w:w="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c>
          <w:tcPr>
            <w:tcW w:type="dxa" w:w="10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1</w:t>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3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r>
      <w:tr>
        <w:trPr>
          <w:trHeight w:val="340" w:hRule="atLeast"/>
        </w:trPr>
        <w:tc>
          <w:tcPr>
            <w:tcW w:type="dxa" w:w="12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08.2.120</w:t>
            </w:r>
          </w:p>
        </w:tc>
        <w:tc>
          <w:tcPr>
            <w:tcW w:type="dxa" w:w="55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עמוד תאורה בחתך קוני עגול עשוי מפלדה כולל כל הנדרש לפי סעיף 08.2.066 באורך 3.8 או 4 מ'.</w:t>
            </w:r>
          </w:p>
        </w:tc>
        <w:tc>
          <w:tcPr>
            <w:tcW w:type="dxa" w:w="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c>
          <w:tcPr>
            <w:tcW w:type="dxa" w:w="10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7</w:t>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3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r>
      <w:tr>
        <w:trPr>
          <w:trHeight w:val="340" w:hRule="atLeast"/>
        </w:trPr>
        <w:tc>
          <w:tcPr>
            <w:tcW w:type="dxa" w:w="12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08.2.130</w:t>
            </w:r>
          </w:p>
        </w:tc>
        <w:tc>
          <w:tcPr>
            <w:tcW w:type="dxa" w:w="55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תוספת מחיר לעמוד תאורה משולב עם מצלמה הכולל פתח אביזרים נוסף ונפרד, דלת, מחיצה פנימית בעובי 3 מ"מ להפרדה בין מערכת המצלמות להזנה לרבות כל העבודות והאביזרים הדרושים להתקנה מושלמת לפי פרט.</w:t>
            </w:r>
          </w:p>
        </w:tc>
        <w:tc>
          <w:tcPr>
            <w:tcW w:type="dxa" w:w="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c>
          <w:tcPr>
            <w:tcW w:type="dxa" w:w="10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7</w:t>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3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r>
      <w:tr>
        <w:trPr>
          <w:trHeight w:val="340" w:hRule="atLeast"/>
        </w:trPr>
        <w:tc>
          <w:tcPr>
            <w:tcW w:type="dxa" w:w="12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08.2.150</w:t>
            </w:r>
          </w:p>
        </w:tc>
        <w:tc>
          <w:tcPr>
            <w:tcW w:type="dxa" w:w="55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שטוצר מצינור ברזל מגולוון בקוטר "2 ובאורך 20 ס"מ לחיבור גוף תאורה לעמוד מכל סוג החיבור יבוצע לפני גילוון וכולל צביעה, הפעלת הסעיף בהתאם לאישור מפקח ובמידה ולא מופיע במסמכי המכרז.</w:t>
            </w:r>
          </w:p>
        </w:tc>
        <w:tc>
          <w:tcPr>
            <w:tcW w:type="dxa" w:w="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c>
          <w:tcPr>
            <w:tcW w:type="dxa" w:w="10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19</w:t>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3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r>
      <w:tr>
        <w:trPr>
          <w:trHeight w:val="340" w:hRule="atLeast"/>
        </w:trPr>
        <w:tc>
          <w:tcPr>
            <w:tcW w:type="dxa" w:w="12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08.2.170</w:t>
            </w:r>
          </w:p>
        </w:tc>
        <w:tc>
          <w:tcPr>
            <w:tcW w:type="dxa" w:w="55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עמוד תאורה בחתך קוני עגול עשוי מפלדה כולל כל הנדרש לפי סעיף 08.2.066 באורך 9.8 או 10 מ'.</w:t>
            </w:r>
          </w:p>
        </w:tc>
        <w:tc>
          <w:tcPr>
            <w:tcW w:type="dxa" w:w="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c>
          <w:tcPr>
            <w:tcW w:type="dxa" w:w="10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4</w:t>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3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r>
      <w:tr>
        <w:trPr>
          <w:trHeight w:val="340" w:hRule="atLeast"/>
        </w:trPr>
        <w:tc>
          <w:tcPr>
            <w:tcW w:type="dxa" w:w="12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08.3.80</w:t>
            </w:r>
          </w:p>
        </w:tc>
        <w:tc>
          <w:tcPr>
            <w:tcW w:type="dxa" w:w="55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מגש אביזרים לגוף תאורה אחד כולל כל הנדרש לפי סעיף 08.3.036</w:t>
            </w:r>
          </w:p>
        </w:tc>
        <w:tc>
          <w:tcPr>
            <w:tcW w:type="dxa" w:w="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c>
          <w:tcPr>
            <w:tcW w:type="dxa" w:w="10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19</w:t>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3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r>
      <w:tr>
        <w:trPr>
          <w:trHeight w:val="340" w:hRule="atLeast"/>
        </w:trPr>
        <w:tc>
          <w:tcPr>
            <w:tcW w:type="dxa" w:w="12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08.3.90</w:t>
            </w:r>
          </w:p>
        </w:tc>
        <w:tc>
          <w:tcPr>
            <w:tcW w:type="dxa" w:w="55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מגש אביזרים לשני גופי תאורה כולל כל הנדרש לפי סעיף 08.3.036</w:t>
            </w:r>
          </w:p>
        </w:tc>
        <w:tc>
          <w:tcPr>
            <w:tcW w:type="dxa" w:w="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c>
          <w:tcPr>
            <w:tcW w:type="dxa" w:w="10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2</w:t>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3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r>
      <w:tr>
        <w:trPr>
          <w:trHeight w:val="340" w:hRule="atLeast"/>
        </w:trPr>
        <w:tc>
          <w:tcPr>
            <w:tcW w:type="dxa" w:w="12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08.3.100</w:t>
            </w:r>
          </w:p>
        </w:tc>
        <w:tc>
          <w:tcPr>
            <w:tcW w:type="dxa" w:w="55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מגש אביזרים לשלושה גופי תאורה כולל כל הנדרש לפי סעיף 08.3.036</w:t>
            </w:r>
          </w:p>
        </w:tc>
        <w:tc>
          <w:tcPr>
            <w:tcW w:type="dxa" w:w="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קומפלט</w:t>
            </w:r>
          </w:p>
        </w:tc>
        <w:tc>
          <w:tcPr>
            <w:tcW w:type="dxa" w:w="10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4</w:t>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3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r>
      <w:tr>
        <w:trPr>
          <w:trHeight w:val="340" w:hRule="atLeast"/>
        </w:trPr>
        <w:tc>
          <w:tcPr>
            <w:tcW w:type="dxa" w:w="12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08.3.140</w:t>
            </w:r>
          </w:p>
        </w:tc>
        <w:tc>
          <w:tcPr>
            <w:tcW w:type="dxa" w:w="55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כבל מטיפוס N2XY בחתך 5X16 ממ"ר כולל כל הנדרש לפי סעיף 08.3.057 כולל סופיות מפצלות מתכווצות ("כפפות").</w:t>
            </w:r>
          </w:p>
        </w:tc>
        <w:tc>
          <w:tcPr>
            <w:tcW w:type="dxa" w:w="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c>
          <w:tcPr>
            <w:tcW w:type="dxa" w:w="10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380</w:t>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3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r>
      <w:tr>
        <w:trPr>
          <w:trHeight w:val="340" w:hRule="atLeast"/>
        </w:trPr>
        <w:tc>
          <w:tcPr>
            <w:tcW w:type="dxa" w:w="12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08.3.150</w:t>
            </w:r>
          </w:p>
        </w:tc>
        <w:tc>
          <w:tcPr>
            <w:tcW w:type="dxa" w:w="55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מרכזיה 3X63 אמפר למאור כולל כל הנדרש לפי סעיף 08.3.279 לפי פרט.</w:t>
            </w:r>
          </w:p>
        </w:tc>
        <w:tc>
          <w:tcPr>
            <w:tcW w:type="dxa" w:w="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c>
          <w:tcPr>
            <w:tcW w:type="dxa" w:w="10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1</w:t>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3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r>
      <w:tr>
        <w:trPr>
          <w:trHeight w:val="340" w:hRule="atLeast"/>
        </w:trPr>
        <w:tc>
          <w:tcPr>
            <w:tcW w:type="dxa" w:w="12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08.3.180</w:t>
            </w:r>
          </w:p>
        </w:tc>
        <w:tc>
          <w:tcPr>
            <w:tcW w:type="dxa" w:w="55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מוליך הארקה מנחושת גלויה ושזורה בחתך 35 ממ"ר כולל כל הנדרש לפי סעיף 08.3.327</w:t>
            </w:r>
          </w:p>
        </w:tc>
        <w:tc>
          <w:tcPr>
            <w:tcW w:type="dxa" w:w="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c>
          <w:tcPr>
            <w:tcW w:type="dxa" w:w="10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380</w:t>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3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r>
      <w:tr>
        <w:trPr>
          <w:trHeight w:val="340" w:hRule="atLeast"/>
        </w:trPr>
        <w:tc>
          <w:tcPr>
            <w:tcW w:type="dxa" w:w="12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08.3.210</w:t>
            </w:r>
          </w:p>
        </w:tc>
        <w:tc>
          <w:tcPr>
            <w:tcW w:type="dxa" w:w="55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אלקטרודת הארקה בקוטר 19 מ"מ ובאורך של 6 מ' תקועה אנכית בקרקע לרבות שוחת בטון טרומית בקוטר 40 ס"מ ובעומק 60 ס"מ כולל כל הנדרש לפי סעיף 08.3.381</w:t>
            </w:r>
          </w:p>
        </w:tc>
        <w:tc>
          <w:tcPr>
            <w:tcW w:type="dxa" w:w="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c>
          <w:tcPr>
            <w:tcW w:type="dxa" w:w="10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4</w:t>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3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r>
      <w:tr>
        <w:trPr>
          <w:trHeight w:val="340" w:hRule="atLeast"/>
        </w:trPr>
        <w:tc>
          <w:tcPr>
            <w:tcW w:type="dxa" w:w="12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08.3.230</w:t>
            </w:r>
          </w:p>
        </w:tc>
        <w:tc>
          <w:tcPr>
            <w:tcW w:type="dxa" w:w="55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כיסוי פח דקורטיבי לכסוי ברגי היסוד בעמודי מאור בערוגות שצפים, אי תנועה ואשר בסיסם בולט 15 ס"מ מעל פני האדמה הגננית . הכסוי יהיה עגול או מרובע לפיהנחיות אדריכל הנוף וצבע בתנור בצבע העמוד הכסוי חייב לכסות את כל 4 ברגי היסוד כולל גובהם מעל פני היס.</w:t>
            </w:r>
          </w:p>
        </w:tc>
        <w:tc>
          <w:tcPr>
            <w:tcW w:type="dxa" w:w="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c>
          <w:tcPr>
            <w:tcW w:type="dxa" w:w="10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6</w:t>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3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r>
      <w:tr>
        <w:trPr>
          <w:trHeight w:val="340" w:hRule="atLeast"/>
        </w:trPr>
        <w:tc>
          <w:tcPr>
            <w:tcW w:type="dxa" w:w="12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08.3.240</w:t>
            </w:r>
          </w:p>
        </w:tc>
        <w:tc>
          <w:tcPr>
            <w:tcW w:type="dxa" w:w="55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בדיקה פוטומטרית של התאורה ע"י בודק המאושר ע"י משהב"ש והנפקת דו"ח על עמידת מתקן התאורה בת.י למאור.</w:t>
            </w:r>
          </w:p>
        </w:tc>
        <w:tc>
          <w:tcPr>
            <w:tcW w:type="dxa" w:w="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c>
          <w:tcPr>
            <w:tcW w:type="dxa" w:w="10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1</w:t>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3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r>
      <w:tr>
        <w:trPr>
          <w:trHeight w:val="340" w:hRule="atLeast"/>
        </w:trPr>
        <w:tc>
          <w:tcPr>
            <w:tcW w:type="dxa" w:w="12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08.3.250</w:t>
            </w:r>
          </w:p>
        </w:tc>
        <w:tc>
          <w:tcPr>
            <w:tcW w:type="dxa" w:w="55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בדיקת המתקן החשמלי על ידי מהנדס חשמל בודק מוסמך, כולל תיקון הליקויים במידה ויתגלו עד לקבלת אישור הבודק לתקינות המתקן החשמלי לפי חוק החשמל ובהתאם לנדרשבמפרט, לרבות מסירת תעודת רישום ובדיקה של המתקן עם תוצאות הבדיקה ואישורו לחיבור המתקן למתח.</w:t>
            </w:r>
          </w:p>
        </w:tc>
        <w:tc>
          <w:tcPr>
            <w:tcW w:type="dxa" w:w="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c>
          <w:tcPr>
            <w:tcW w:type="dxa" w:w="10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1</w:t>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3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r>
      <w:tr>
        <w:trPr>
          <w:trHeight w:val="340" w:hRule="atLeast"/>
        </w:trPr>
        <w:tc>
          <w:tcPr>
            <w:tcW w:type="dxa" w:w="12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08.3.260</w:t>
            </w:r>
          </w:p>
        </w:tc>
        <w:tc>
          <w:tcPr>
            <w:tcW w:type="dxa" w:w="55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שעות עבודה של חשמלאי מוסמך ברג'י לפי הנחיית מנהל הפרוייקט בכתב בלבד.</w:t>
            </w:r>
          </w:p>
        </w:tc>
        <w:tc>
          <w:tcPr>
            <w:tcW w:type="dxa" w:w="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ש"ע</w:t>
            </w:r>
          </w:p>
        </w:tc>
        <w:tc>
          <w:tcPr>
            <w:tcW w:type="dxa" w:w="10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30</w:t>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3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r>
      <w:tr>
        <w:trPr>
          <w:trHeight w:val="340" w:hRule="atLeast"/>
        </w:trPr>
        <w:tc>
          <w:tcPr>
            <w:tcW w:type="dxa" w:w="12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08.3.270</w:t>
            </w:r>
          </w:p>
        </w:tc>
        <w:tc>
          <w:tcPr>
            <w:tcW w:type="dxa" w:w="55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שעות עבודה של חשמלאי עוזר ברג'י לפי הנחיית מנהל הפרוייקט בכתב בלבד.</w:t>
            </w:r>
          </w:p>
        </w:tc>
        <w:tc>
          <w:tcPr>
            <w:tcW w:type="dxa" w:w="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ש"ע</w:t>
            </w:r>
          </w:p>
        </w:tc>
        <w:tc>
          <w:tcPr>
            <w:tcW w:type="dxa" w:w="10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30</w:t>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3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r>
      <w:tr>
        <w:trPr>
          <w:trHeight w:val="340" w:hRule="atLeast"/>
        </w:trPr>
        <w:tc>
          <w:tcPr>
            <w:tcW w:type="dxa" w:w="12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08.3.280</w:t>
            </w:r>
          </w:p>
        </w:tc>
        <w:tc>
          <w:tcPr>
            <w:tcW w:type="dxa" w:w="55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צוות מדידה (מודד ועוזר אחד או שניים) באתר העבודה י"ע (9 ש"ע).</w:t>
            </w:r>
          </w:p>
        </w:tc>
        <w:tc>
          <w:tcPr>
            <w:tcW w:type="dxa" w:w="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י"ע</w:t>
            </w:r>
          </w:p>
        </w:tc>
        <w:tc>
          <w:tcPr>
            <w:tcW w:type="dxa" w:w="10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2</w:t>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3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r>
      <w:tr>
        <w:trPr>
          <w:trHeight w:val="340" w:hRule="atLeast"/>
        </w:trPr>
        <w:tc>
          <w:tcPr>
            <w:tcW w:type="dxa" w:w="12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08.3.290</w:t>
            </w:r>
          </w:p>
        </w:tc>
        <w:tc>
          <w:tcPr>
            <w:tcW w:type="dxa" w:w="55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שירותי משרד למדידות (הכנה, חישובי מדידות ושרטוטים) והעברת קבצים בכל הפורמטים למזמין העבודה.</w:t>
            </w:r>
          </w:p>
        </w:tc>
        <w:tc>
          <w:tcPr>
            <w:tcW w:type="dxa" w:w="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ש"ע</w:t>
            </w:r>
          </w:p>
        </w:tc>
        <w:tc>
          <w:tcPr>
            <w:tcW w:type="dxa" w:w="10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16</w:t>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3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r>
      <w:tr>
        <w:trPr>
          <w:trHeight w:val="340" w:hRule="atLeast"/>
        </w:trPr>
        <w:tc>
          <w:tcPr>
            <w:tcW w:type="dxa" w:w="12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08.4.90</w:t>
            </w:r>
          </w:p>
        </w:tc>
        <w:tc>
          <w:tcPr>
            <w:tcW w:type="dxa" w:w="55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גוף תאורת רחובות לד, 76-102W דוגמת ITALO 1 4M מתוצרת AEC המשווק ע"י ש.מ.יוניברס, או ש"ע מאושר וכולל כל הנדרש לפי סעיף 08.004.0018.</w:t>
            </w:r>
          </w:p>
        </w:tc>
        <w:tc>
          <w:tcPr>
            <w:tcW w:type="dxa" w:w="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יח'</w:t>
            </w:r>
          </w:p>
        </w:tc>
        <w:tc>
          <w:tcPr>
            <w:tcW w:type="dxa" w:w="10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19</w:t>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3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r>
      <w:tr>
        <w:trPr>
          <w:trHeight w:val="340" w:hRule="atLeast"/>
        </w:trPr>
        <w:tc>
          <w:tcPr>
            <w:tcW w:type="dxa" w:w="12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08.4.100</w:t>
            </w:r>
          </w:p>
        </w:tc>
        <w:tc>
          <w:tcPr>
            <w:tcW w:type="dxa" w:w="55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גוף תאורת רחובות לד, 169W דוגמת ITALO 2  8M  מתוצרת AEC המשווק ע"י ש.מ.יוניברס, או ש"ע מאושר וכולל כל הנדרש לפי סעיף 08.004.0018.</w:t>
            </w:r>
          </w:p>
        </w:tc>
        <w:tc>
          <w:tcPr>
            <w:tcW w:type="dxa" w:w="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c>
          <w:tcPr>
            <w:tcW w:type="dxa" w:w="10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12</w:t>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3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r>
      <w:tr>
        <w:trPr>
          <w:trHeight w:val="340" w:hRule="atLeast"/>
        </w:trPr>
        <w:tc>
          <w:tcPr>
            <w:tcW w:type="dxa" w:w="12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08.1.100</w:t>
            </w:r>
          </w:p>
        </w:tc>
        <w:tc>
          <w:tcPr>
            <w:tcW w:type="dxa" w:w="55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צינור מפוליאתילן  דרג 12.5 י.ק.ע 13.5, בקוטר 50 מ"מ, התקנה תת קרקעית, עם פסי סימון בצבע כנדרש לפי סוג המערכת שבתכנון, כולל חוטי משיכה 8 מ"מ מניילון כולל כל הנדרש לפי סעיף 08.1.021.</w:t>
            </w:r>
          </w:p>
        </w:tc>
        <w:tc>
          <w:tcPr>
            <w:tcW w:type="dxa" w:w="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c>
          <w:tcPr>
            <w:tcW w:type="dxa" w:w="10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400</w:t>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3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r>
      <w:tr>
        <w:trPr>
          <w:trHeight w:val="340" w:hRule="atLeast"/>
        </w:trPr>
        <w:tc>
          <w:tcPr>
            <w:tcW w:type="dxa" w:w="12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08.1.110</w:t>
            </w:r>
          </w:p>
        </w:tc>
        <w:tc>
          <w:tcPr>
            <w:tcW w:type="dxa" w:w="55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צינור שרשורי דו שכבתי בקוטר 75 מ"מ כולל מופות יחודיות לצנרת זו כולל חוטי משיכה 8 מ"מ מניילון כולל כל הנדרש לפי סעיף 08.1.021.</w:t>
            </w:r>
          </w:p>
        </w:tc>
        <w:tc>
          <w:tcPr>
            <w:tcW w:type="dxa" w:w="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c>
          <w:tcPr>
            <w:tcW w:type="dxa" w:w="10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400</w:t>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3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r>
      <w:tr>
        <w:trPr>
          <w:trHeight w:val="340" w:hRule="atLeast"/>
        </w:trPr>
        <w:tc>
          <w:tcPr>
            <w:tcW w:type="dxa" w:w="12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08.1.140</w:t>
            </w:r>
          </w:p>
        </w:tc>
        <w:tc>
          <w:tcPr>
            <w:tcW w:type="dxa" w:w="55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תא בקרה לכבלים /צינורות טרומי כולל כל הנדרש לפי סעיף 08.1.162 בקוטר פנימי 80 ס"מ ועומק 150 ס"מ מסגרת ומכסה מסוג B125 לפי ת"י 489.</w:t>
            </w:r>
          </w:p>
        </w:tc>
        <w:tc>
          <w:tcPr>
            <w:tcW w:type="dxa" w:w="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c>
          <w:tcPr>
            <w:tcW w:type="dxa" w:w="10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3</w:t>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3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r>
      <w:tr>
        <w:trPr>
          <w:trHeight w:val="340" w:hRule="atLeast"/>
        </w:trPr>
        <w:tc>
          <w:tcPr>
            <w:tcW w:type="dxa" w:w="12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08.1.150</w:t>
            </w:r>
          </w:p>
        </w:tc>
        <w:tc>
          <w:tcPr>
            <w:tcW w:type="dxa" w:w="55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תוספת למחיר תא בקרה בקוטר 80 ס"מ עבור מסגרת מרובעת/עגולה ממתכת ומכסה עגול יצוק ממתכת B125 לפי ת"י 489.</w:t>
            </w:r>
          </w:p>
        </w:tc>
        <w:tc>
          <w:tcPr>
            <w:tcW w:type="dxa" w:w="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c>
          <w:tcPr>
            <w:tcW w:type="dxa" w:w="10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3</w:t>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3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r>
      <w:tr>
        <w:trPr>
          <w:trHeight w:val="340" w:hRule="atLeast"/>
        </w:trPr>
        <w:tc>
          <w:tcPr>
            <w:tcW w:type="dxa" w:w="1200"/>
            <w:tcBorders>
              <w:top w:val="single" w:color="BFBFBF" w:sz="1"/>
              <w:left w:val="single" w:color="BFBFBF" w:sz="1"/>
              <w:bottom w:val="single" w:color="BFBFBF" w:sz="1"/>
              <w:right w:val="single" w:color="BFBFBF" w:sz="1"/>
            </w:tcBorders>
            <w:shd w:fill="F4B084" w:val="clear"/>
            <w:vAlign w:val="center"/>
          </w:tcPr>
          <w:p>
            <w:pPr>
              <w:bidi/>
              <w:jc w:val="start"/>
            </w:pPr>
            <w:r>
              <w:rPr>
                <w:rFonts w:ascii="David" w:cs="David" w:eastAsia="David" w:hAnsi="David"/>
                <w:sz w:val="20"/>
                <w:szCs w:val="20"/>
                <w:rtl/>
              </w:rPr>
              <w:t xml:space="preserve">08.1.180</w:t>
            </w:r>
          </w:p>
        </w:tc>
        <w:tc>
          <w:tcPr>
            <w:tcW w:type="dxa" w:w="5500"/>
            <w:tcBorders>
              <w:top w:val="single" w:color="BFBFBF" w:sz="1"/>
              <w:left w:val="single" w:color="BFBFBF" w:sz="1"/>
              <w:bottom w:val="single" w:color="BFBFBF" w:sz="1"/>
              <w:right w:val="single" w:color="BFBFBF" w:sz="1"/>
            </w:tcBorders>
            <w:shd w:fill="F4B084" w:val="clear"/>
            <w:vAlign w:val="center"/>
          </w:tcPr>
          <w:p>
            <w:pPr>
              <w:bidi/>
              <w:jc w:val="start"/>
            </w:pPr>
            <w:r>
              <w:rPr>
                <w:rFonts w:ascii="David" w:cs="David" w:eastAsia="David" w:hAnsi="David"/>
                <w:sz w:val="20"/>
                <w:szCs w:val="20"/>
                <w:rtl/>
              </w:rPr>
              <w:t xml:space="preserve">חפירה ו/או חציבה של תעלות לכבלים כולל כל הנדרש לפי סעיף 08.1.252 ברוחב 60 ס"מ ועומק 100 ס"מ באמצעות כל כלי מכאני שיידרש לרבות חופר-תעלות או בעבודת ידיים, בכל סוגי הקרקע.</w:t>
            </w:r>
          </w:p>
        </w:tc>
        <w:tc>
          <w:tcPr>
            <w:tcW w:type="dxa" w:w="800"/>
            <w:tcBorders>
              <w:top w:val="single" w:color="BFBFBF" w:sz="1"/>
              <w:left w:val="single" w:color="BFBFBF" w:sz="1"/>
              <w:bottom w:val="single" w:color="BFBFBF" w:sz="1"/>
              <w:right w:val="single" w:color="BFBFBF" w:sz="1"/>
            </w:tcBorders>
            <w:shd w:fill="F4B084" w:val="clear"/>
            <w:vAlign w:val="center"/>
          </w:tcPr>
          <w:p>
            <w:pPr>
              <w:bidi/>
              <w:jc w:val="start"/>
            </w:pPr>
            <w:r>
              <w:rPr>
                <w:rFonts w:ascii="David" w:cs="David" w:eastAsia="David" w:hAnsi="David"/>
                <w:sz w:val="20"/>
                <w:szCs w:val="20"/>
                <w:rtl/>
              </w:rPr>
              <w:t xml:space="preserve"/>
            </w:r>
          </w:p>
        </w:tc>
        <w:tc>
          <w:tcPr>
            <w:tcW w:type="dxa" w:w="1000"/>
            <w:tcBorders>
              <w:top w:val="single" w:color="BFBFBF" w:sz="1"/>
              <w:left w:val="single" w:color="BFBFBF" w:sz="1"/>
              <w:bottom w:val="single" w:color="BFBFBF" w:sz="1"/>
              <w:right w:val="single" w:color="BFBFBF" w:sz="1"/>
            </w:tcBorders>
            <w:shd w:fill="F4B084" w:val="clear"/>
            <w:vAlign w:val="center"/>
          </w:tcPr>
          <w:p>
            <w:pPr>
              <w:bidi/>
              <w:jc w:val="center"/>
            </w:pPr>
            <w:r>
              <w:rPr>
                <w:rFonts w:ascii="David" w:cs="David" w:eastAsia="David" w:hAnsi="David"/>
                <w:sz w:val="20"/>
                <w:szCs w:val="20"/>
                <w:rtl/>
              </w:rPr>
              <w:t xml:space="preserve">350</w:t>
            </w:r>
          </w:p>
        </w:tc>
        <w:tc>
          <w:tcPr>
            <w:tcW w:type="dxa" w:w="1500"/>
            <w:tcBorders>
              <w:top w:val="single" w:color="BFBFBF" w:sz="1"/>
              <w:left w:val="single" w:color="BFBFBF" w:sz="1"/>
              <w:bottom w:val="single" w:color="BFBFBF" w:sz="1"/>
              <w:right w:val="single" w:color="BFBFBF" w:sz="1"/>
            </w:tcBorders>
            <w:shd w:fill="F4B084" w:val="clear"/>
            <w:vAlign w:val="center"/>
          </w:tcPr>
          <w:p>
            <w:pPr>
              <w:bidi/>
              <w:jc w:val="center"/>
            </w:pPr>
            <w:r>
              <w:rPr>
                <w:rFonts w:ascii="David" w:cs="David" w:eastAsia="David" w:hAnsi="David"/>
                <w:sz w:val="20"/>
                <w:szCs w:val="20"/>
                <w:rtl/>
              </w:rPr>
              <w:t xml:space="preserve"/>
            </w:r>
          </w:p>
        </w:tc>
        <w:tc>
          <w:tcPr>
            <w:tcW w:type="dxa" w:w="1500"/>
            <w:tcBorders>
              <w:top w:val="single" w:color="BFBFBF" w:sz="1"/>
              <w:left w:val="single" w:color="BFBFBF" w:sz="1"/>
              <w:bottom w:val="single" w:color="BFBFBF" w:sz="1"/>
              <w:right w:val="single" w:color="BFBFBF" w:sz="1"/>
            </w:tcBorders>
            <w:shd w:fill="F4B084" w:val="clear"/>
            <w:vAlign w:val="center"/>
          </w:tcPr>
          <w:p>
            <w:pPr>
              <w:bidi/>
              <w:jc w:val="center"/>
            </w:pPr>
            <w:r>
              <w:rPr>
                <w:rFonts w:ascii="David" w:cs="David" w:eastAsia="David" w:hAnsi="David"/>
                <w:sz w:val="20"/>
                <w:szCs w:val="20"/>
                <w:rtl/>
              </w:rPr>
              <w:t xml:space="preserve"/>
            </w:r>
          </w:p>
        </w:tc>
        <w:tc>
          <w:tcPr>
            <w:tcW w:type="dxa" w:w="3800"/>
            <w:tcBorders>
              <w:top w:val="single" w:color="BFBFBF" w:sz="1"/>
              <w:left w:val="single" w:color="BFBFBF" w:sz="1"/>
              <w:bottom w:val="single" w:color="BFBFBF" w:sz="1"/>
              <w:right w:val="single" w:color="BFBFBF" w:sz="1"/>
            </w:tcBorders>
            <w:shd w:fill="F4B084" w:val="clear"/>
            <w:vAlign w:val="center"/>
          </w:tcPr>
          <w:p>
            <w:pPr>
              <w:bidi/>
              <w:jc w:val="start"/>
            </w:pPr>
            <w:r>
              <w:rPr>
                <w:rFonts w:ascii="David" w:cs="David" w:eastAsia="David" w:hAnsi="David"/>
                <w:sz w:val="20"/>
                <w:szCs w:val="20"/>
                <w:rtl/>
              </w:rPr>
              <w:t xml:space="preserve">חשמל ↔ עבודות עפר
מומלץ לכלול חפירות תעלות אצל קבלן החשמל כחלק מהמחיר, או להעביר לקבלן עפר עם הגדרת עומק ורוחב מדויקים. הכרעה בישיבה ראשונה.</w:t>
            </w:r>
          </w:p>
        </w:tc>
      </w:tr>
      <w:tr>
        <w:trPr>
          <w:trHeight w:val="340" w:hRule="atLeast"/>
        </w:trPr>
        <w:tc>
          <w:tcPr>
            <w:tcW w:type="dxa" w:w="1200"/>
            <w:tcBorders>
              <w:top w:val="single" w:color="BFBFBF" w:sz="1"/>
              <w:left w:val="single" w:color="BFBFBF" w:sz="1"/>
              <w:bottom w:val="single" w:color="BFBFBF" w:sz="1"/>
              <w:right w:val="single" w:color="BFBFBF" w:sz="1"/>
            </w:tcBorders>
            <w:shd w:fill="F4B084" w:val="clear"/>
            <w:vAlign w:val="center"/>
          </w:tcPr>
          <w:p>
            <w:pPr>
              <w:bidi/>
              <w:jc w:val="start"/>
            </w:pPr>
            <w:r>
              <w:rPr>
                <w:rFonts w:ascii="David" w:cs="David" w:eastAsia="David" w:hAnsi="David"/>
                <w:sz w:val="20"/>
                <w:szCs w:val="20"/>
                <w:rtl/>
              </w:rPr>
              <w:t xml:space="preserve">08.1.190</w:t>
            </w:r>
          </w:p>
        </w:tc>
        <w:tc>
          <w:tcPr>
            <w:tcW w:type="dxa" w:w="5500"/>
            <w:tcBorders>
              <w:top w:val="single" w:color="BFBFBF" w:sz="1"/>
              <w:left w:val="single" w:color="BFBFBF" w:sz="1"/>
              <w:bottom w:val="single" w:color="BFBFBF" w:sz="1"/>
              <w:right w:val="single" w:color="BFBFBF" w:sz="1"/>
            </w:tcBorders>
            <w:shd w:fill="F4B084" w:val="clear"/>
            <w:vAlign w:val="center"/>
          </w:tcPr>
          <w:p>
            <w:pPr>
              <w:bidi/>
              <w:jc w:val="start"/>
            </w:pPr>
            <w:r>
              <w:rPr>
                <w:rFonts w:ascii="David" w:cs="David" w:eastAsia="David" w:hAnsi="David"/>
                <w:sz w:val="20"/>
                <w:szCs w:val="20"/>
                <w:rtl/>
              </w:rPr>
              <w:t xml:space="preserve">תוספת מחיר לסעיף 08.1.261 עבור כל 20 ס"מ של העמקת החפירה ו/או חציבה לעומק מעל 100 ס"מ עבור תעלות ברוחב 60 ס"מ.</w:t>
            </w:r>
          </w:p>
        </w:tc>
        <w:tc>
          <w:tcPr>
            <w:tcW w:type="dxa" w:w="800"/>
            <w:tcBorders>
              <w:top w:val="single" w:color="BFBFBF" w:sz="1"/>
              <w:left w:val="single" w:color="BFBFBF" w:sz="1"/>
              <w:bottom w:val="single" w:color="BFBFBF" w:sz="1"/>
              <w:right w:val="single" w:color="BFBFBF" w:sz="1"/>
            </w:tcBorders>
            <w:shd w:fill="F4B084" w:val="clear"/>
            <w:vAlign w:val="center"/>
          </w:tcPr>
          <w:p>
            <w:pPr>
              <w:bidi/>
              <w:jc w:val="start"/>
            </w:pPr>
            <w:r>
              <w:rPr>
                <w:rFonts w:ascii="David" w:cs="David" w:eastAsia="David" w:hAnsi="David"/>
                <w:sz w:val="20"/>
                <w:szCs w:val="20"/>
                <w:rtl/>
              </w:rPr>
              <w:t xml:space="preserve"/>
            </w:r>
          </w:p>
        </w:tc>
        <w:tc>
          <w:tcPr>
            <w:tcW w:type="dxa" w:w="1000"/>
            <w:tcBorders>
              <w:top w:val="single" w:color="BFBFBF" w:sz="1"/>
              <w:left w:val="single" w:color="BFBFBF" w:sz="1"/>
              <w:bottom w:val="single" w:color="BFBFBF" w:sz="1"/>
              <w:right w:val="single" w:color="BFBFBF" w:sz="1"/>
            </w:tcBorders>
            <w:shd w:fill="F4B084" w:val="clear"/>
            <w:vAlign w:val="center"/>
          </w:tcPr>
          <w:p>
            <w:pPr>
              <w:bidi/>
              <w:jc w:val="center"/>
            </w:pPr>
            <w:r>
              <w:rPr>
                <w:rFonts w:ascii="David" w:cs="David" w:eastAsia="David" w:hAnsi="David"/>
                <w:sz w:val="20"/>
                <w:szCs w:val="20"/>
                <w:rtl/>
              </w:rPr>
              <w:t xml:space="preserve">350</w:t>
            </w:r>
          </w:p>
        </w:tc>
        <w:tc>
          <w:tcPr>
            <w:tcW w:type="dxa" w:w="1500"/>
            <w:tcBorders>
              <w:top w:val="single" w:color="BFBFBF" w:sz="1"/>
              <w:left w:val="single" w:color="BFBFBF" w:sz="1"/>
              <w:bottom w:val="single" w:color="BFBFBF" w:sz="1"/>
              <w:right w:val="single" w:color="BFBFBF" w:sz="1"/>
            </w:tcBorders>
            <w:shd w:fill="F4B084" w:val="clear"/>
            <w:vAlign w:val="center"/>
          </w:tcPr>
          <w:p>
            <w:pPr>
              <w:bidi/>
              <w:jc w:val="center"/>
            </w:pPr>
            <w:r>
              <w:rPr>
                <w:rFonts w:ascii="David" w:cs="David" w:eastAsia="David" w:hAnsi="David"/>
                <w:sz w:val="20"/>
                <w:szCs w:val="20"/>
                <w:rtl/>
              </w:rPr>
              <w:t xml:space="preserve"/>
            </w:r>
          </w:p>
        </w:tc>
        <w:tc>
          <w:tcPr>
            <w:tcW w:type="dxa" w:w="1500"/>
            <w:tcBorders>
              <w:top w:val="single" w:color="BFBFBF" w:sz="1"/>
              <w:left w:val="single" w:color="BFBFBF" w:sz="1"/>
              <w:bottom w:val="single" w:color="BFBFBF" w:sz="1"/>
              <w:right w:val="single" w:color="BFBFBF" w:sz="1"/>
            </w:tcBorders>
            <w:shd w:fill="F4B084" w:val="clear"/>
            <w:vAlign w:val="center"/>
          </w:tcPr>
          <w:p>
            <w:pPr>
              <w:bidi/>
              <w:jc w:val="center"/>
            </w:pPr>
            <w:r>
              <w:rPr>
                <w:rFonts w:ascii="David" w:cs="David" w:eastAsia="David" w:hAnsi="David"/>
                <w:sz w:val="20"/>
                <w:szCs w:val="20"/>
                <w:rtl/>
              </w:rPr>
              <w:t xml:space="preserve"/>
            </w:r>
          </w:p>
        </w:tc>
        <w:tc>
          <w:tcPr>
            <w:tcW w:type="dxa" w:w="3800"/>
            <w:tcBorders>
              <w:top w:val="single" w:color="BFBFBF" w:sz="1"/>
              <w:left w:val="single" w:color="BFBFBF" w:sz="1"/>
              <w:bottom w:val="single" w:color="BFBFBF" w:sz="1"/>
              <w:right w:val="single" w:color="BFBFBF" w:sz="1"/>
            </w:tcBorders>
            <w:shd w:fill="F4B084" w:val="clear"/>
            <w:vAlign w:val="center"/>
          </w:tcPr>
          <w:p>
            <w:pPr>
              <w:bidi/>
              <w:jc w:val="start"/>
            </w:pPr>
            <w:r>
              <w:rPr>
                <w:rFonts w:ascii="David" w:cs="David" w:eastAsia="David" w:hAnsi="David"/>
                <w:sz w:val="20"/>
                <w:szCs w:val="20"/>
                <w:rtl/>
              </w:rPr>
              <w:t xml:space="preserve">חשמל ↔ עבודות עפר
מומלץ לכלול חפירות תעלות אצל קבלן החשמל כחלק מהמחיר, או להעביר לקבלן עפר עם הגדרת עומק ורוחב מדויקים. הכרעה בישיבה ראשונה.</w:t>
            </w:r>
          </w:p>
        </w:tc>
      </w:tr>
      <w:tr>
        <w:trPr>
          <w:trHeight w:val="340" w:hRule="atLeast"/>
        </w:trPr>
        <w:tc>
          <w:tcPr>
            <w:tcW w:type="dxa" w:w="12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08.1.200</w:t>
            </w:r>
          </w:p>
        </w:tc>
        <w:tc>
          <w:tcPr>
            <w:tcW w:type="dxa" w:w="55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חפירת תעלה לצנרת בכל סוגי הקרקע, מעל או מתחת מכשול (מעביר מים, קו בזק, צנרת מים וכו'), לרוחבו של המכשול להנחת הצנרת.</w:t>
            </w:r>
          </w:p>
        </w:tc>
        <w:tc>
          <w:tcPr>
            <w:tcW w:type="dxa" w:w="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c>
          <w:tcPr>
            <w:tcW w:type="dxa" w:w="10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20</w:t>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3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r>
      <w:tr>
        <w:trPr>
          <w:trHeight w:val="340" w:hRule="atLeast"/>
        </w:trPr>
        <w:tc>
          <w:tcPr>
            <w:tcW w:type="dxa" w:w="12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08.1.210</w:t>
            </w:r>
          </w:p>
        </w:tc>
        <w:tc>
          <w:tcPr>
            <w:tcW w:type="dxa" w:w="55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יציקת בטון ב-20 להגנת צנרת מעל מכשול ו/או לכל מקום שיידרש (לפי דרישת המפקח).</w:t>
            </w:r>
          </w:p>
        </w:tc>
        <w:tc>
          <w:tcPr>
            <w:tcW w:type="dxa" w:w="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מ"ק</w:t>
            </w:r>
          </w:p>
        </w:tc>
        <w:tc>
          <w:tcPr>
            <w:tcW w:type="dxa" w:w="10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20</w:t>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3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r>
      <w:tr>
        <w:trPr>
          <w:trHeight w:val="340" w:hRule="atLeast"/>
        </w:trPr>
        <w:tc>
          <w:tcPr>
            <w:tcW w:type="dxa" w:w="1200"/>
            <w:tcBorders>
              <w:top w:val="single" w:color="BFBFBF" w:sz="1"/>
              <w:left w:val="single" w:color="BFBFBF" w:sz="1"/>
              <w:bottom w:val="single" w:color="BFBFBF" w:sz="1"/>
              <w:right w:val="single" w:color="BFBFBF" w:sz="1"/>
            </w:tcBorders>
            <w:shd w:fill="F4B084" w:val="clear"/>
            <w:vAlign w:val="center"/>
          </w:tcPr>
          <w:p>
            <w:pPr>
              <w:bidi/>
              <w:jc w:val="start"/>
            </w:pPr>
            <w:r>
              <w:rPr>
                <w:rFonts w:ascii="David" w:cs="David" w:eastAsia="David" w:hAnsi="David"/>
                <w:sz w:val="20"/>
                <w:szCs w:val="20"/>
                <w:rtl/>
              </w:rPr>
              <w:t xml:space="preserve">08.1.220</w:t>
            </w:r>
          </w:p>
        </w:tc>
        <w:tc>
          <w:tcPr>
            <w:tcW w:type="dxa" w:w="5500"/>
            <w:tcBorders>
              <w:top w:val="single" w:color="BFBFBF" w:sz="1"/>
              <w:left w:val="single" w:color="BFBFBF" w:sz="1"/>
              <w:bottom w:val="single" w:color="BFBFBF" w:sz="1"/>
              <w:right w:val="single" w:color="BFBFBF" w:sz="1"/>
            </w:tcBorders>
            <w:shd w:fill="F4B084" w:val="clear"/>
            <w:vAlign w:val="center"/>
          </w:tcPr>
          <w:p>
            <w:pPr>
              <w:bidi/>
              <w:jc w:val="start"/>
            </w:pPr>
            <w:r>
              <w:rPr>
                <w:rFonts w:ascii="David" w:cs="David" w:eastAsia="David" w:hAnsi="David"/>
                <w:sz w:val="20"/>
                <w:szCs w:val="20"/>
                <w:rtl/>
              </w:rPr>
              <w:t xml:space="preserve">פתיחת מדרכה/שביל קיימים עבור הנחת צנרת לרבות ניסור אספלט,שבירת בטון בעומק השכבות הקיימות ו/או פירוק ריצוף בשטח המדרכה/שביל, חפירה וחציבה לרבות עבודת ידיים לעומק עד 150 ס"מ ורוחב עד 60 ס"מ, ריפוד וכיסוי חול, מילוי החפירה בשכבות מצע, תיקון מדרכה/שביל החזרת המצב לקדמותו וסימון בר קיימא של קצות הצנרת.</w:t>
            </w:r>
          </w:p>
        </w:tc>
        <w:tc>
          <w:tcPr>
            <w:tcW w:type="dxa" w:w="800"/>
            <w:tcBorders>
              <w:top w:val="single" w:color="BFBFBF" w:sz="1"/>
              <w:left w:val="single" w:color="BFBFBF" w:sz="1"/>
              <w:bottom w:val="single" w:color="BFBFBF" w:sz="1"/>
              <w:right w:val="single" w:color="BFBFBF" w:sz="1"/>
            </w:tcBorders>
            <w:shd w:fill="F4B084" w:val="clear"/>
            <w:vAlign w:val="center"/>
          </w:tcPr>
          <w:p>
            <w:pPr>
              <w:bidi/>
              <w:jc w:val="start"/>
            </w:pPr>
            <w:r>
              <w:rPr>
                <w:rFonts w:ascii="David" w:cs="David" w:eastAsia="David" w:hAnsi="David"/>
                <w:sz w:val="20"/>
                <w:szCs w:val="20"/>
                <w:rtl/>
              </w:rPr>
              <w:t xml:space="preserve"/>
            </w:r>
          </w:p>
        </w:tc>
        <w:tc>
          <w:tcPr>
            <w:tcW w:type="dxa" w:w="1000"/>
            <w:tcBorders>
              <w:top w:val="single" w:color="BFBFBF" w:sz="1"/>
              <w:left w:val="single" w:color="BFBFBF" w:sz="1"/>
              <w:bottom w:val="single" w:color="BFBFBF" w:sz="1"/>
              <w:right w:val="single" w:color="BFBFBF" w:sz="1"/>
            </w:tcBorders>
            <w:shd w:fill="F4B084" w:val="clear"/>
            <w:vAlign w:val="center"/>
          </w:tcPr>
          <w:p>
            <w:pPr>
              <w:bidi/>
              <w:jc w:val="center"/>
            </w:pPr>
            <w:r>
              <w:rPr>
                <w:rFonts w:ascii="David" w:cs="David" w:eastAsia="David" w:hAnsi="David"/>
                <w:sz w:val="20"/>
                <w:szCs w:val="20"/>
                <w:rtl/>
              </w:rPr>
              <w:t xml:space="preserve">20</w:t>
            </w:r>
          </w:p>
        </w:tc>
        <w:tc>
          <w:tcPr>
            <w:tcW w:type="dxa" w:w="1500"/>
            <w:tcBorders>
              <w:top w:val="single" w:color="BFBFBF" w:sz="1"/>
              <w:left w:val="single" w:color="BFBFBF" w:sz="1"/>
              <w:bottom w:val="single" w:color="BFBFBF" w:sz="1"/>
              <w:right w:val="single" w:color="BFBFBF" w:sz="1"/>
            </w:tcBorders>
            <w:shd w:fill="F4B084" w:val="clear"/>
            <w:vAlign w:val="center"/>
          </w:tcPr>
          <w:p>
            <w:pPr>
              <w:bidi/>
              <w:jc w:val="center"/>
            </w:pPr>
            <w:r>
              <w:rPr>
                <w:rFonts w:ascii="David" w:cs="David" w:eastAsia="David" w:hAnsi="David"/>
                <w:sz w:val="20"/>
                <w:szCs w:val="20"/>
                <w:rtl/>
              </w:rPr>
              <w:t xml:space="preserve"/>
            </w:r>
          </w:p>
        </w:tc>
        <w:tc>
          <w:tcPr>
            <w:tcW w:type="dxa" w:w="1500"/>
            <w:tcBorders>
              <w:top w:val="single" w:color="BFBFBF" w:sz="1"/>
              <w:left w:val="single" w:color="BFBFBF" w:sz="1"/>
              <w:bottom w:val="single" w:color="BFBFBF" w:sz="1"/>
              <w:right w:val="single" w:color="BFBFBF" w:sz="1"/>
            </w:tcBorders>
            <w:shd w:fill="F4B084" w:val="clear"/>
            <w:vAlign w:val="center"/>
          </w:tcPr>
          <w:p>
            <w:pPr>
              <w:bidi/>
              <w:jc w:val="center"/>
            </w:pPr>
            <w:r>
              <w:rPr>
                <w:rFonts w:ascii="David" w:cs="David" w:eastAsia="David" w:hAnsi="David"/>
                <w:sz w:val="20"/>
                <w:szCs w:val="20"/>
                <w:rtl/>
              </w:rPr>
              <w:t xml:space="preserve"/>
            </w:r>
          </w:p>
        </w:tc>
        <w:tc>
          <w:tcPr>
            <w:tcW w:type="dxa" w:w="3800"/>
            <w:tcBorders>
              <w:top w:val="single" w:color="BFBFBF" w:sz="1"/>
              <w:left w:val="single" w:color="BFBFBF" w:sz="1"/>
              <w:bottom w:val="single" w:color="BFBFBF" w:sz="1"/>
              <w:right w:val="single" w:color="BFBFBF" w:sz="1"/>
            </w:tcBorders>
            <w:shd w:fill="F4B084" w:val="clear"/>
            <w:vAlign w:val="center"/>
          </w:tcPr>
          <w:p>
            <w:pPr>
              <w:bidi/>
              <w:jc w:val="start"/>
            </w:pPr>
            <w:r>
              <w:rPr>
                <w:rFonts w:ascii="David" w:cs="David" w:eastAsia="David" w:hAnsi="David"/>
                <w:sz w:val="20"/>
                <w:szCs w:val="20"/>
                <w:rtl/>
              </w:rPr>
              <w:t xml:space="preserve">חשמל ↔ עבודות עפר
מומלץ לכלול חפירות תעלות אצל קבלן החשמל כחלק מהמחיר, או להעביר לקבלן עפר עם הגדרת עומק ורוחב מדויקים. הכרעה בישיבה ראשונה.</w:t>
            </w:r>
          </w:p>
        </w:tc>
      </w:tr>
      <w:tr>
        <w:trPr>
          <w:trHeight w:val="340" w:hRule="atLeast"/>
        </w:trPr>
        <w:tc>
          <w:tcPr>
            <w:tcW w:type="dxa" w:w="12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08.1.270</w:t>
            </w:r>
          </w:p>
        </w:tc>
        <w:tc>
          <w:tcPr>
            <w:tcW w:type="dxa" w:w="55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יסוד לעמוד תאורה כולל כל הנדרש לפי סעיף 08.1.360 בגובה עד 5 מ' יצוק מבטון ב - 30 במידות 60/60/80 ס"מ.</w:t>
            </w:r>
          </w:p>
        </w:tc>
        <w:tc>
          <w:tcPr>
            <w:tcW w:type="dxa" w:w="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c>
          <w:tcPr>
            <w:tcW w:type="dxa" w:w="10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20</w:t>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3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r>
      <w:tr>
        <w:trPr>
          <w:trHeight w:val="340" w:hRule="atLeast"/>
        </w:trPr>
        <w:tc>
          <w:tcPr>
            <w:tcW w:type="dxa" w:w="12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08.1.280</w:t>
            </w:r>
          </w:p>
        </w:tc>
        <w:tc>
          <w:tcPr>
            <w:tcW w:type="dxa" w:w="55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תוספת למחיר יסוד לעמוד תאורה בכבישים בין עירוניים או בגינון עבור קיטום שפות היסוד, הסינור וצביעת היסוד והסינור לעמודים צבועים בגוון העמוד או בגוון אחרלפי דרישת המזמין.</w:t>
            </w:r>
          </w:p>
        </w:tc>
        <w:tc>
          <w:tcPr>
            <w:tcW w:type="dxa" w:w="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יח'</w:t>
            </w:r>
          </w:p>
        </w:tc>
        <w:tc>
          <w:tcPr>
            <w:tcW w:type="dxa" w:w="10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20</w:t>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3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r>
      <w:tr>
        <w:trPr>
          <w:trHeight w:val="340" w:hRule="atLeast"/>
        </w:trPr>
        <w:tc>
          <w:tcPr>
            <w:tcW w:type="dxa" w:w="12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08.1.290</w:t>
            </w:r>
          </w:p>
        </w:tc>
        <w:tc>
          <w:tcPr>
            <w:tcW w:type="dxa" w:w="55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התחברות עמוד תאורה קיים, כולל החדרת צנרת, כבלים ומוליכי הארקה לפי מס' המעגלים המתחברים דרך היסוד, כל החיבורים והתיאומים הנדרשים, תוספת ו/או עידכון שילוט למעגלים במרכזיה בהתאם להזנות חשמל והתוכניות, חיווט, איטום הצנרת והחזרת המצב לקדמותו.</w:t>
            </w:r>
          </w:p>
        </w:tc>
        <w:tc>
          <w:tcPr>
            <w:tcW w:type="dxa" w:w="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c>
          <w:tcPr>
            <w:tcW w:type="dxa" w:w="10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1</w:t>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3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r>
      <w:tr>
        <w:trPr>
          <w:trHeight w:val="340" w:hRule="atLeast"/>
        </w:trPr>
        <w:tc>
          <w:tcPr>
            <w:tcW w:type="dxa" w:w="12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08.2.120</w:t>
            </w:r>
          </w:p>
        </w:tc>
        <w:tc>
          <w:tcPr>
            <w:tcW w:type="dxa" w:w="55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עמוד תאורה בחתך קוני עגול עשוי מפלדה כולל כל הנדרש לפי סעיף 08.2.066 באורך 3.8 או 4 מ'.</w:t>
            </w:r>
          </w:p>
        </w:tc>
        <w:tc>
          <w:tcPr>
            <w:tcW w:type="dxa" w:w="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c>
          <w:tcPr>
            <w:tcW w:type="dxa" w:w="10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20</w:t>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3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r>
      <w:tr>
        <w:trPr>
          <w:trHeight w:val="340" w:hRule="atLeast"/>
        </w:trPr>
        <w:tc>
          <w:tcPr>
            <w:tcW w:type="dxa" w:w="12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08.2.130</w:t>
            </w:r>
          </w:p>
        </w:tc>
        <w:tc>
          <w:tcPr>
            <w:tcW w:type="dxa" w:w="55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תוספת מחיר לעמוד תאורה משולב עם מצלמה הכולל פתח אביזרים נוסף ונפרד, דלת, מחיצה פנימית בעובי 3 מ"מ להפרדה בין מערכת המצלמות להזנה לרבות כל העבודות והאביזרים הדרושים להתקנה מושלמת לפי פרט.</w:t>
            </w:r>
          </w:p>
        </w:tc>
        <w:tc>
          <w:tcPr>
            <w:tcW w:type="dxa" w:w="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c>
          <w:tcPr>
            <w:tcW w:type="dxa" w:w="10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20</w:t>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3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r>
      <w:tr>
        <w:trPr>
          <w:trHeight w:val="340" w:hRule="atLeast"/>
        </w:trPr>
        <w:tc>
          <w:tcPr>
            <w:tcW w:type="dxa" w:w="12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08.2.150</w:t>
            </w:r>
          </w:p>
        </w:tc>
        <w:tc>
          <w:tcPr>
            <w:tcW w:type="dxa" w:w="55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שטוצר מצינור ברזל מגולוון בקוטר "2 ובאורך 20 ס"מ לחיבור גוף תאורה לעמוד מכל סוג החיבור יבוצע לפני גילוון וכולל צביעה, הפעלת הסעיף בהתאם לאישור מפקח ובמידה ולא מופיע במסמכי המכרז.</w:t>
            </w:r>
          </w:p>
        </w:tc>
        <w:tc>
          <w:tcPr>
            <w:tcW w:type="dxa" w:w="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c>
          <w:tcPr>
            <w:tcW w:type="dxa" w:w="10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26</w:t>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3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r>
      <w:tr>
        <w:trPr>
          <w:trHeight w:val="340" w:hRule="atLeast"/>
        </w:trPr>
        <w:tc>
          <w:tcPr>
            <w:tcW w:type="dxa" w:w="12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08.3.80</w:t>
            </w:r>
          </w:p>
        </w:tc>
        <w:tc>
          <w:tcPr>
            <w:tcW w:type="dxa" w:w="55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מגש אביזרים לגוף תאורה אחד כולל כל הנדרש לפי סעיף 08.3.036</w:t>
            </w:r>
          </w:p>
        </w:tc>
        <w:tc>
          <w:tcPr>
            <w:tcW w:type="dxa" w:w="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c>
          <w:tcPr>
            <w:tcW w:type="dxa" w:w="10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26</w:t>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3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r>
      <w:tr>
        <w:trPr>
          <w:trHeight w:val="340" w:hRule="atLeast"/>
        </w:trPr>
        <w:tc>
          <w:tcPr>
            <w:tcW w:type="dxa" w:w="12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08.3.90</w:t>
            </w:r>
          </w:p>
        </w:tc>
        <w:tc>
          <w:tcPr>
            <w:tcW w:type="dxa" w:w="55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מגש אביזרים לשני גופי תאורה כולל כל הנדרש לפי סעיף 08.3.036</w:t>
            </w:r>
          </w:p>
        </w:tc>
        <w:tc>
          <w:tcPr>
            <w:tcW w:type="dxa" w:w="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c>
          <w:tcPr>
            <w:tcW w:type="dxa" w:w="10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2</w:t>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3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r>
      <w:tr>
        <w:trPr>
          <w:trHeight w:val="340" w:hRule="atLeast"/>
        </w:trPr>
        <w:tc>
          <w:tcPr>
            <w:tcW w:type="dxa" w:w="12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08.3.130</w:t>
            </w:r>
          </w:p>
        </w:tc>
        <w:tc>
          <w:tcPr>
            <w:tcW w:type="dxa" w:w="55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כבל מטיפוס N2XY בחתך 5X16 ממ"ר כולל כל הנדרש לפי סעיף 08.3.057 כולל סופיות מפצלות מתכווצות ("כפפות").</w:t>
            </w:r>
          </w:p>
        </w:tc>
        <w:tc>
          <w:tcPr>
            <w:tcW w:type="dxa" w:w="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c>
          <w:tcPr>
            <w:tcW w:type="dxa" w:w="10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450</w:t>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3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r>
      <w:tr>
        <w:trPr>
          <w:trHeight w:val="340" w:hRule="atLeast"/>
        </w:trPr>
        <w:tc>
          <w:tcPr>
            <w:tcW w:type="dxa" w:w="12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08.3.160</w:t>
            </w:r>
          </w:p>
        </w:tc>
        <w:tc>
          <w:tcPr>
            <w:tcW w:type="dxa" w:w="55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מוליך הארקה מנחושת גלויה ושזורה בחתך 35 ממ"ר כולל כל הנדרש לפי סעיף 08.3.327</w:t>
            </w:r>
          </w:p>
        </w:tc>
        <w:tc>
          <w:tcPr>
            <w:tcW w:type="dxa" w:w="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c>
          <w:tcPr>
            <w:tcW w:type="dxa" w:w="10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450</w:t>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3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r>
      <w:tr>
        <w:trPr>
          <w:trHeight w:val="340" w:hRule="atLeast"/>
        </w:trPr>
        <w:tc>
          <w:tcPr>
            <w:tcW w:type="dxa" w:w="12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08.3.190</w:t>
            </w:r>
          </w:p>
        </w:tc>
        <w:tc>
          <w:tcPr>
            <w:tcW w:type="dxa" w:w="55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אלקטרודת הארקה בקוטר 19 מ"מ ובאורך של 6 מ' תקועה אנכית בקרקע לרבות שוחת בטון טרומית בקוטר 40 ס"מ ובעומק 60 ס"מ כולל כל הנדרש לפי סעיף 08.3.381</w:t>
            </w:r>
          </w:p>
        </w:tc>
        <w:tc>
          <w:tcPr>
            <w:tcW w:type="dxa" w:w="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c>
          <w:tcPr>
            <w:tcW w:type="dxa" w:w="10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6</w:t>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3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r>
      <w:tr>
        <w:trPr>
          <w:trHeight w:val="340" w:hRule="atLeast"/>
        </w:trPr>
        <w:tc>
          <w:tcPr>
            <w:tcW w:type="dxa" w:w="12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08.3.210</w:t>
            </w:r>
          </w:p>
        </w:tc>
        <w:tc>
          <w:tcPr>
            <w:tcW w:type="dxa" w:w="55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כיסוי פח דקורטיבי לכסוי ברגי היסוד בעמודי מאור בערוגות שצפים, אי תנועה ואשר בסיסם בולט 15 ס"מ מעל פני האדמה הגננית . הכסוי יהיה עגול או מרובע לפיהנחיות אדריכל הנוף וצבע בתנור בצבע העמוד הכסוי חייב לכסות את כל 4 ברגי היסוד כולל גובהם מעל פני היס.</w:t>
            </w:r>
          </w:p>
        </w:tc>
        <w:tc>
          <w:tcPr>
            <w:tcW w:type="dxa" w:w="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c>
          <w:tcPr>
            <w:tcW w:type="dxa" w:w="10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19</w:t>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3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r>
      <w:tr>
        <w:trPr>
          <w:trHeight w:val="340" w:hRule="atLeast"/>
        </w:trPr>
        <w:tc>
          <w:tcPr>
            <w:tcW w:type="dxa" w:w="12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08.3.220</w:t>
            </w:r>
          </w:p>
        </w:tc>
        <w:tc>
          <w:tcPr>
            <w:tcW w:type="dxa" w:w="55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בדיקה פוטומטרית של התאורה ע"י בודק המאושר ע"י משהב"ש והנפקת דו"ח על עמידת מתקן התאורה בת.י למאור.</w:t>
            </w:r>
          </w:p>
        </w:tc>
        <w:tc>
          <w:tcPr>
            <w:tcW w:type="dxa" w:w="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c>
          <w:tcPr>
            <w:tcW w:type="dxa" w:w="10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1</w:t>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3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r>
      <w:tr>
        <w:trPr>
          <w:trHeight w:val="340" w:hRule="atLeast"/>
        </w:trPr>
        <w:tc>
          <w:tcPr>
            <w:tcW w:type="dxa" w:w="12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08.3.230</w:t>
            </w:r>
          </w:p>
        </w:tc>
        <w:tc>
          <w:tcPr>
            <w:tcW w:type="dxa" w:w="55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בדיקת המתקן החשמלי על ידי מהנדס חשמל בודק מוסמך, כולל תיקון הליקויים במידה ויתגלו עד לקבלת אישור הבודק לתקינות המתקן החשמלי לפי חוק החשמל ובהתאם לנדרשבמפרט, לרבות מסירת תעודת רישום ובדיקה של המתקן עם תוצאות הבדיקה ואישורו לחיבור המתקן למתח.</w:t>
            </w:r>
          </w:p>
        </w:tc>
        <w:tc>
          <w:tcPr>
            <w:tcW w:type="dxa" w:w="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c>
          <w:tcPr>
            <w:tcW w:type="dxa" w:w="10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1</w:t>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3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r>
      <w:tr>
        <w:trPr>
          <w:trHeight w:val="340" w:hRule="atLeast"/>
        </w:trPr>
        <w:tc>
          <w:tcPr>
            <w:tcW w:type="dxa" w:w="12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08.4.90</w:t>
            </w:r>
          </w:p>
        </w:tc>
        <w:tc>
          <w:tcPr>
            <w:tcW w:type="dxa" w:w="55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גוף תאורת רחובות לד, 76-102W דוגמת ITALO 1 4M מתוצרת AEC המשווק ע"י ש.מ.יוניברס, או ש"ע מאושר וכולל כל הנדרש לפי סעיף 08.004.0018.</w:t>
            </w:r>
          </w:p>
        </w:tc>
        <w:tc>
          <w:tcPr>
            <w:tcW w:type="dxa" w:w="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יח'</w:t>
            </w:r>
          </w:p>
        </w:tc>
        <w:tc>
          <w:tcPr>
            <w:tcW w:type="dxa" w:w="10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26</w:t>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1500"/>
            <w:tcBorders>
              <w:top w:val="single" w:color="BFBFBF" w:sz="1"/>
              <w:left w:val="single" w:color="BFBFBF" w:sz="1"/>
              <w:bottom w:val="single" w:color="BFBFBF" w:sz="1"/>
              <w:right w:val="single" w:color="BFBFBF" w:sz="1"/>
            </w:tcBorders>
            <w:vAlign w:val="center"/>
          </w:tcPr>
          <w:p>
            <w:pPr>
              <w:bidi/>
              <w:jc w:val="center"/>
            </w:pPr>
            <w:r>
              <w:rPr>
                <w:rFonts w:ascii="David" w:cs="David" w:eastAsia="David" w:hAnsi="David"/>
                <w:sz w:val="20"/>
                <w:szCs w:val="20"/>
                <w:rtl/>
              </w:rPr>
              <w:t xml:space="preserve"/>
            </w:r>
          </w:p>
        </w:tc>
        <w:tc>
          <w:tcPr>
            <w:tcW w:type="dxa" w:w="3800"/>
            <w:tcBorders>
              <w:top w:val="single" w:color="BFBFBF" w:sz="1"/>
              <w:left w:val="single" w:color="BFBFBF" w:sz="1"/>
              <w:bottom w:val="single" w:color="BFBFBF" w:sz="1"/>
              <w:right w:val="single" w:color="BFBFBF" w:sz="1"/>
            </w:tcBorders>
            <w:vAlign w:val="center"/>
          </w:tcPr>
          <w:p>
            <w:pPr>
              <w:bidi/>
              <w:jc w:val="start"/>
            </w:pPr>
            <w:r>
              <w:rPr>
                <w:rFonts w:ascii="David" w:cs="David" w:eastAsia="David" w:hAnsi="David"/>
                <w:sz w:val="20"/>
                <w:szCs w:val="20"/>
                <w:rtl/>
              </w:rPr>
              <w:t xml:space="preserve"/>
            </w:r>
          </w:p>
        </w:tc>
      </w:tr>
      <w:tr>
        <w:trPr>
          <w:trHeight w:val="440" w:hRule="atLeast"/>
        </w:trPr>
        <w:tc>
          <w:tcPr>
            <w:tcW w:type="dxa" w:w="1200"/>
            <w:tcBorders>
              <w:top w:val="single" w:color="BFBFBF" w:sz="1"/>
              <w:left w:val="single" w:color="BFBFBF" w:sz="1"/>
              <w:bottom w:val="single" w:color="BFBFBF" w:sz="1"/>
              <w:right w:val="single" w:color="BFBFBF" w:sz="1"/>
            </w:tcBorders>
            <w:shd w:fill="FFE699" w:val="clear"/>
            <w:vAlign w:val="center"/>
          </w:tcPr>
          <w:p>
            <w:pPr>
              <w:bidi/>
              <w:jc w:val="start"/>
            </w:pPr>
            <w:r>
              <w:rPr>
                <w:rFonts w:ascii="David" w:cs="David" w:eastAsia="David" w:hAnsi="David"/>
                <w:b/>
                <w:bCs/>
                <w:sz w:val="20"/>
                <w:szCs w:val="20"/>
                <w:rtl/>
              </w:rPr>
              <w:t xml:space="preserve">סה"כ ביניים (לפני מע"מ)</w:t>
            </w:r>
          </w:p>
        </w:tc>
        <w:tc>
          <w:tcPr>
            <w:tcW w:type="dxa" w:w="5500"/>
            <w:tcBorders>
              <w:top w:val="single" w:color="BFBFBF" w:sz="1"/>
              <w:left w:val="single" w:color="BFBFBF" w:sz="1"/>
              <w:bottom w:val="single" w:color="BFBFBF" w:sz="1"/>
              <w:right w:val="single" w:color="BFBFBF" w:sz="1"/>
            </w:tcBorders>
            <w:shd w:fill="FFE699" w:val="clear"/>
            <w:vAlign w:val="center"/>
          </w:tcPr>
          <w:p>
            <w:pPr>
              <w:bidi/>
              <w:jc w:val="center"/>
            </w:pPr>
            <w:r>
              <w:rPr>
                <w:rFonts w:ascii="David" w:cs="David" w:eastAsia="David" w:hAnsi="David"/>
                <w:b/>
                <w:bCs/>
                <w:sz w:val="20"/>
                <w:szCs w:val="20"/>
                <w:rtl/>
              </w:rPr>
              <w:t xml:space="preserve"/>
            </w:r>
          </w:p>
        </w:tc>
        <w:tc>
          <w:tcPr>
            <w:tcW w:type="dxa" w:w="800"/>
            <w:tcBorders>
              <w:top w:val="single" w:color="BFBFBF" w:sz="1"/>
              <w:left w:val="single" w:color="BFBFBF" w:sz="1"/>
              <w:bottom w:val="single" w:color="BFBFBF" w:sz="1"/>
              <w:right w:val="single" w:color="BFBFBF" w:sz="1"/>
            </w:tcBorders>
            <w:shd w:fill="FFE699" w:val="clear"/>
            <w:vAlign w:val="center"/>
          </w:tcPr>
          <w:p>
            <w:pPr>
              <w:bidi/>
              <w:jc w:val="center"/>
            </w:pPr>
            <w:r>
              <w:rPr>
                <w:rFonts w:ascii="David" w:cs="David" w:eastAsia="David" w:hAnsi="David"/>
                <w:b/>
                <w:bCs/>
                <w:sz w:val="20"/>
                <w:szCs w:val="20"/>
                <w:rtl/>
              </w:rPr>
              <w:t xml:space="preserve"/>
            </w:r>
          </w:p>
        </w:tc>
        <w:tc>
          <w:tcPr>
            <w:tcW w:type="dxa" w:w="1000"/>
            <w:tcBorders>
              <w:top w:val="single" w:color="BFBFBF" w:sz="1"/>
              <w:left w:val="single" w:color="BFBFBF" w:sz="1"/>
              <w:bottom w:val="single" w:color="BFBFBF" w:sz="1"/>
              <w:right w:val="single" w:color="BFBFBF" w:sz="1"/>
            </w:tcBorders>
            <w:shd w:fill="FFE699" w:val="clear"/>
            <w:vAlign w:val="center"/>
          </w:tcPr>
          <w:p>
            <w:pPr>
              <w:bidi/>
              <w:jc w:val="center"/>
            </w:pPr>
            <w:r>
              <w:rPr>
                <w:rFonts w:ascii="David" w:cs="David" w:eastAsia="David" w:hAnsi="David"/>
                <w:b/>
                <w:bCs/>
                <w:sz w:val="20"/>
                <w:szCs w:val="20"/>
                <w:rtl/>
              </w:rPr>
              <w:t xml:space="preserve"/>
            </w:r>
          </w:p>
        </w:tc>
        <w:tc>
          <w:tcPr>
            <w:tcW w:type="dxa" w:w="1500"/>
            <w:tcBorders>
              <w:top w:val="single" w:color="BFBFBF" w:sz="1"/>
              <w:left w:val="single" w:color="BFBFBF" w:sz="1"/>
              <w:bottom w:val="single" w:color="BFBFBF" w:sz="1"/>
              <w:right w:val="single" w:color="BFBFBF" w:sz="1"/>
            </w:tcBorders>
            <w:shd w:fill="FFE699" w:val="clear"/>
            <w:vAlign w:val="center"/>
          </w:tcPr>
          <w:p>
            <w:pPr>
              <w:bidi/>
              <w:jc w:val="center"/>
            </w:pPr>
            <w:r>
              <w:rPr>
                <w:rFonts w:ascii="David" w:cs="David" w:eastAsia="David" w:hAnsi="David"/>
                <w:b/>
                <w:bCs/>
                <w:sz w:val="20"/>
                <w:szCs w:val="20"/>
                <w:rtl/>
              </w:rPr>
              <w:t xml:space="preserve"/>
            </w:r>
          </w:p>
        </w:tc>
        <w:tc>
          <w:tcPr>
            <w:tcW w:type="dxa" w:w="1500"/>
            <w:tcBorders>
              <w:top w:val="single" w:color="BFBFBF" w:sz="1"/>
              <w:left w:val="single" w:color="BFBFBF" w:sz="1"/>
              <w:bottom w:val="single" w:color="BFBFBF" w:sz="1"/>
              <w:right w:val="single" w:color="BFBFBF" w:sz="1"/>
            </w:tcBorders>
            <w:shd w:fill="FFE699" w:val="clear"/>
            <w:vAlign w:val="center"/>
          </w:tcPr>
          <w:p>
            <w:pPr>
              <w:bidi/>
              <w:jc w:val="center"/>
            </w:pPr>
            <w:r>
              <w:rPr>
                <w:rFonts w:ascii="David" w:cs="David" w:eastAsia="David" w:hAnsi="David"/>
                <w:b/>
                <w:bCs/>
                <w:sz w:val="20"/>
                <w:szCs w:val="20"/>
                <w:rtl/>
              </w:rPr>
              <w:t xml:space="preserve"/>
            </w:r>
          </w:p>
        </w:tc>
        <w:tc>
          <w:tcPr>
            <w:tcW w:type="dxa" w:w="3800"/>
            <w:tcBorders>
              <w:top w:val="single" w:color="BFBFBF" w:sz="1"/>
              <w:left w:val="single" w:color="BFBFBF" w:sz="1"/>
              <w:bottom w:val="single" w:color="BFBFBF" w:sz="1"/>
              <w:right w:val="single" w:color="BFBFBF" w:sz="1"/>
            </w:tcBorders>
            <w:shd w:fill="FFE699" w:val="clear"/>
            <w:vAlign w:val="center"/>
          </w:tcPr>
          <w:p>
            <w:pPr>
              <w:bidi/>
              <w:jc w:val="center"/>
            </w:pPr>
            <w:r>
              <w:rPr>
                <w:rFonts w:ascii="David" w:cs="David" w:eastAsia="David" w:hAnsi="David"/>
                <w:b/>
                <w:bCs/>
                <w:sz w:val="20"/>
                <w:szCs w:val="20"/>
                <w:rtl/>
              </w:rPr>
              <w:t xml:space="preserve"/>
            </w:r>
          </w:p>
        </w:tc>
      </w:tr>
      <w:tr>
        <w:trPr>
          <w:trHeight w:val="440" w:hRule="atLeast"/>
        </w:trPr>
        <w:tc>
          <w:tcPr>
            <w:tcW w:type="dxa" w:w="1200"/>
            <w:tcBorders>
              <w:top w:val="single" w:color="BFBFBF" w:sz="1"/>
              <w:left w:val="single" w:color="BFBFBF" w:sz="1"/>
              <w:bottom w:val="single" w:color="BFBFBF" w:sz="1"/>
              <w:right w:val="single" w:color="BFBFBF" w:sz="1"/>
            </w:tcBorders>
            <w:shd w:fill="F8FAFC" w:val="clear"/>
            <w:vAlign w:val="center"/>
          </w:tcPr>
          <w:p>
            <w:pPr>
              <w:bidi/>
              <w:jc w:val="start"/>
            </w:pPr>
            <w:r>
              <w:rPr>
                <w:rFonts w:ascii="David" w:cs="David" w:eastAsia="David" w:hAnsi="David"/>
                <w:sz w:val="20"/>
                <w:szCs w:val="20"/>
                <w:rtl/>
              </w:rPr>
              <w:t xml:space="preserve">הנחה (אם רלוונטי)</w:t>
            </w:r>
          </w:p>
        </w:tc>
        <w:tc>
          <w:tcPr>
            <w:tcW w:type="dxa" w:w="5500"/>
            <w:tcBorders>
              <w:top w:val="single" w:color="BFBFBF" w:sz="1"/>
              <w:left w:val="single" w:color="BFBFBF" w:sz="1"/>
              <w:bottom w:val="single" w:color="BFBFBF" w:sz="1"/>
              <w:right w:val="single" w:color="BFBFBF" w:sz="1"/>
            </w:tcBorders>
            <w:shd w:fill="F8FAFC" w:val="clear"/>
            <w:vAlign w:val="center"/>
          </w:tcPr>
          <w:p>
            <w:pPr>
              <w:bidi/>
              <w:jc w:val="center"/>
            </w:pPr>
            <w:r>
              <w:rPr>
                <w:rFonts w:ascii="David" w:cs="David" w:eastAsia="David" w:hAnsi="David"/>
                <w:sz w:val="20"/>
                <w:szCs w:val="20"/>
                <w:rtl/>
              </w:rPr>
              <w:t xml:space="preserve"/>
            </w:r>
          </w:p>
        </w:tc>
        <w:tc>
          <w:tcPr>
            <w:tcW w:type="dxa" w:w="800"/>
            <w:tcBorders>
              <w:top w:val="single" w:color="BFBFBF" w:sz="1"/>
              <w:left w:val="single" w:color="BFBFBF" w:sz="1"/>
              <w:bottom w:val="single" w:color="BFBFBF" w:sz="1"/>
              <w:right w:val="single" w:color="BFBFBF" w:sz="1"/>
            </w:tcBorders>
            <w:shd w:fill="F8FAFC" w:val="clear"/>
            <w:vAlign w:val="center"/>
          </w:tcPr>
          <w:p>
            <w:pPr>
              <w:bidi/>
              <w:jc w:val="center"/>
            </w:pPr>
            <w:r>
              <w:rPr>
                <w:rFonts w:ascii="David" w:cs="David" w:eastAsia="David" w:hAnsi="David"/>
                <w:sz w:val="20"/>
                <w:szCs w:val="20"/>
                <w:rtl/>
              </w:rPr>
              <w:t xml:space="preserve"/>
            </w:r>
          </w:p>
        </w:tc>
        <w:tc>
          <w:tcPr>
            <w:tcW w:type="dxa" w:w="1000"/>
            <w:tcBorders>
              <w:top w:val="single" w:color="BFBFBF" w:sz="1"/>
              <w:left w:val="single" w:color="BFBFBF" w:sz="1"/>
              <w:bottom w:val="single" w:color="BFBFBF" w:sz="1"/>
              <w:right w:val="single" w:color="BFBFBF" w:sz="1"/>
            </w:tcBorders>
            <w:shd w:fill="F8FAFC" w:val="clear"/>
            <w:vAlign w:val="center"/>
          </w:tcPr>
          <w:p>
            <w:pPr>
              <w:bidi/>
              <w:jc w:val="center"/>
            </w:pPr>
            <w:r>
              <w:rPr>
                <w:rFonts w:ascii="David" w:cs="David" w:eastAsia="David" w:hAnsi="David"/>
                <w:sz w:val="20"/>
                <w:szCs w:val="20"/>
                <w:rtl/>
              </w:rPr>
              <w:t xml:space="preserve"/>
            </w:r>
          </w:p>
        </w:tc>
        <w:tc>
          <w:tcPr>
            <w:tcW w:type="dxa" w:w="1500"/>
            <w:tcBorders>
              <w:top w:val="single" w:color="BFBFBF" w:sz="1"/>
              <w:left w:val="single" w:color="BFBFBF" w:sz="1"/>
              <w:bottom w:val="single" w:color="BFBFBF" w:sz="1"/>
              <w:right w:val="single" w:color="BFBFBF" w:sz="1"/>
            </w:tcBorders>
            <w:shd w:fill="F8FAFC" w:val="clear"/>
            <w:vAlign w:val="center"/>
          </w:tcPr>
          <w:p>
            <w:pPr>
              <w:bidi/>
              <w:jc w:val="center"/>
            </w:pPr>
            <w:r>
              <w:rPr>
                <w:rFonts w:ascii="David" w:cs="David" w:eastAsia="David" w:hAnsi="David"/>
                <w:sz w:val="20"/>
                <w:szCs w:val="20"/>
                <w:rtl/>
              </w:rPr>
              <w:t xml:space="preserve"/>
            </w:r>
          </w:p>
        </w:tc>
        <w:tc>
          <w:tcPr>
            <w:tcW w:type="dxa" w:w="1500"/>
            <w:tcBorders>
              <w:top w:val="single" w:color="BFBFBF" w:sz="1"/>
              <w:left w:val="single" w:color="BFBFBF" w:sz="1"/>
              <w:bottom w:val="single" w:color="BFBFBF" w:sz="1"/>
              <w:right w:val="single" w:color="BFBFBF" w:sz="1"/>
            </w:tcBorders>
            <w:shd w:fill="F8FAFC" w:val="clear"/>
            <w:vAlign w:val="center"/>
          </w:tcPr>
          <w:p>
            <w:pPr>
              <w:bidi/>
              <w:jc w:val="center"/>
            </w:pPr>
            <w:r>
              <w:rPr>
                <w:rFonts w:ascii="David" w:cs="David" w:eastAsia="David" w:hAnsi="David"/>
                <w:sz w:val="20"/>
                <w:szCs w:val="20"/>
                <w:rtl/>
              </w:rPr>
              <w:t xml:space="preserve"/>
            </w:r>
          </w:p>
        </w:tc>
        <w:tc>
          <w:tcPr>
            <w:tcW w:type="dxa" w:w="3800"/>
            <w:tcBorders>
              <w:top w:val="single" w:color="BFBFBF" w:sz="1"/>
              <w:left w:val="single" w:color="BFBFBF" w:sz="1"/>
              <w:bottom w:val="single" w:color="BFBFBF" w:sz="1"/>
              <w:right w:val="single" w:color="BFBFBF" w:sz="1"/>
            </w:tcBorders>
            <w:shd w:fill="F8FAFC" w:val="clear"/>
            <w:vAlign w:val="center"/>
          </w:tcPr>
          <w:p>
            <w:pPr>
              <w:bidi/>
              <w:jc w:val="center"/>
            </w:pPr>
            <w:r>
              <w:rPr>
                <w:rFonts w:ascii="David" w:cs="David" w:eastAsia="David" w:hAnsi="David"/>
                <w:sz w:val="20"/>
                <w:szCs w:val="20"/>
                <w:rtl/>
              </w:rPr>
              <w:t xml:space="preserve"/>
            </w:r>
          </w:p>
        </w:tc>
      </w:tr>
      <w:tr>
        <w:trPr>
          <w:trHeight w:val="440" w:hRule="atLeast"/>
        </w:trPr>
        <w:tc>
          <w:tcPr>
            <w:tcW w:type="dxa" w:w="1200"/>
            <w:tcBorders>
              <w:top w:val="single" w:color="BFBFBF" w:sz="1"/>
              <w:left w:val="single" w:color="BFBFBF" w:sz="1"/>
              <w:bottom w:val="single" w:color="BFBFBF" w:sz="1"/>
              <w:right w:val="single" w:color="BFBFBF" w:sz="1"/>
            </w:tcBorders>
            <w:shd w:fill="FFE699" w:val="clear"/>
            <w:vAlign w:val="center"/>
          </w:tcPr>
          <w:p>
            <w:pPr>
              <w:bidi/>
              <w:jc w:val="start"/>
            </w:pPr>
            <w:r>
              <w:rPr>
                <w:rFonts w:ascii="David" w:cs="David" w:eastAsia="David" w:hAnsi="David"/>
                <w:b/>
                <w:bCs/>
                <w:sz w:val="20"/>
                <w:szCs w:val="20"/>
                <w:rtl/>
              </w:rPr>
              <w:t xml:space="preserve">סה"כ סופי (לאחר הנחה)</w:t>
            </w:r>
          </w:p>
        </w:tc>
        <w:tc>
          <w:tcPr>
            <w:tcW w:type="dxa" w:w="5500"/>
            <w:tcBorders>
              <w:top w:val="single" w:color="BFBFBF" w:sz="1"/>
              <w:left w:val="single" w:color="BFBFBF" w:sz="1"/>
              <w:bottom w:val="single" w:color="BFBFBF" w:sz="1"/>
              <w:right w:val="single" w:color="BFBFBF" w:sz="1"/>
            </w:tcBorders>
            <w:shd w:fill="FFE699" w:val="clear"/>
            <w:vAlign w:val="center"/>
          </w:tcPr>
          <w:p>
            <w:pPr>
              <w:bidi/>
              <w:jc w:val="center"/>
            </w:pPr>
            <w:r>
              <w:rPr>
                <w:rFonts w:ascii="David" w:cs="David" w:eastAsia="David" w:hAnsi="David"/>
                <w:b/>
                <w:bCs/>
                <w:sz w:val="20"/>
                <w:szCs w:val="20"/>
                <w:rtl/>
              </w:rPr>
              <w:t xml:space="preserve"/>
            </w:r>
          </w:p>
        </w:tc>
        <w:tc>
          <w:tcPr>
            <w:tcW w:type="dxa" w:w="800"/>
            <w:tcBorders>
              <w:top w:val="single" w:color="BFBFBF" w:sz="1"/>
              <w:left w:val="single" w:color="BFBFBF" w:sz="1"/>
              <w:bottom w:val="single" w:color="BFBFBF" w:sz="1"/>
              <w:right w:val="single" w:color="BFBFBF" w:sz="1"/>
            </w:tcBorders>
            <w:shd w:fill="FFE699" w:val="clear"/>
            <w:vAlign w:val="center"/>
          </w:tcPr>
          <w:p>
            <w:pPr>
              <w:bidi/>
              <w:jc w:val="center"/>
            </w:pPr>
            <w:r>
              <w:rPr>
                <w:rFonts w:ascii="David" w:cs="David" w:eastAsia="David" w:hAnsi="David"/>
                <w:b/>
                <w:bCs/>
                <w:sz w:val="20"/>
                <w:szCs w:val="20"/>
                <w:rtl/>
              </w:rPr>
              <w:t xml:space="preserve"/>
            </w:r>
          </w:p>
        </w:tc>
        <w:tc>
          <w:tcPr>
            <w:tcW w:type="dxa" w:w="1000"/>
            <w:tcBorders>
              <w:top w:val="single" w:color="BFBFBF" w:sz="1"/>
              <w:left w:val="single" w:color="BFBFBF" w:sz="1"/>
              <w:bottom w:val="single" w:color="BFBFBF" w:sz="1"/>
              <w:right w:val="single" w:color="BFBFBF" w:sz="1"/>
            </w:tcBorders>
            <w:shd w:fill="FFE699" w:val="clear"/>
            <w:vAlign w:val="center"/>
          </w:tcPr>
          <w:p>
            <w:pPr>
              <w:bidi/>
              <w:jc w:val="center"/>
            </w:pPr>
            <w:r>
              <w:rPr>
                <w:rFonts w:ascii="David" w:cs="David" w:eastAsia="David" w:hAnsi="David"/>
                <w:b/>
                <w:bCs/>
                <w:sz w:val="20"/>
                <w:szCs w:val="20"/>
                <w:rtl/>
              </w:rPr>
              <w:t xml:space="preserve"/>
            </w:r>
          </w:p>
        </w:tc>
        <w:tc>
          <w:tcPr>
            <w:tcW w:type="dxa" w:w="1500"/>
            <w:tcBorders>
              <w:top w:val="single" w:color="BFBFBF" w:sz="1"/>
              <w:left w:val="single" w:color="BFBFBF" w:sz="1"/>
              <w:bottom w:val="single" w:color="BFBFBF" w:sz="1"/>
              <w:right w:val="single" w:color="BFBFBF" w:sz="1"/>
            </w:tcBorders>
            <w:shd w:fill="FFE699" w:val="clear"/>
            <w:vAlign w:val="center"/>
          </w:tcPr>
          <w:p>
            <w:pPr>
              <w:bidi/>
              <w:jc w:val="center"/>
            </w:pPr>
            <w:r>
              <w:rPr>
                <w:rFonts w:ascii="David" w:cs="David" w:eastAsia="David" w:hAnsi="David"/>
                <w:b/>
                <w:bCs/>
                <w:sz w:val="20"/>
                <w:szCs w:val="20"/>
                <w:rtl/>
              </w:rPr>
              <w:t xml:space="preserve"/>
            </w:r>
          </w:p>
        </w:tc>
        <w:tc>
          <w:tcPr>
            <w:tcW w:type="dxa" w:w="1500"/>
            <w:tcBorders>
              <w:top w:val="single" w:color="BFBFBF" w:sz="1"/>
              <w:left w:val="single" w:color="BFBFBF" w:sz="1"/>
              <w:bottom w:val="single" w:color="BFBFBF" w:sz="1"/>
              <w:right w:val="single" w:color="BFBFBF" w:sz="1"/>
            </w:tcBorders>
            <w:shd w:fill="FFE699" w:val="clear"/>
            <w:vAlign w:val="center"/>
          </w:tcPr>
          <w:p>
            <w:pPr>
              <w:bidi/>
              <w:jc w:val="center"/>
            </w:pPr>
            <w:r>
              <w:rPr>
                <w:rFonts w:ascii="David" w:cs="David" w:eastAsia="David" w:hAnsi="David"/>
                <w:b/>
                <w:bCs/>
                <w:sz w:val="20"/>
                <w:szCs w:val="20"/>
                <w:rtl/>
              </w:rPr>
              <w:t xml:space="preserve"/>
            </w:r>
          </w:p>
        </w:tc>
        <w:tc>
          <w:tcPr>
            <w:tcW w:type="dxa" w:w="3800"/>
            <w:tcBorders>
              <w:top w:val="single" w:color="BFBFBF" w:sz="1"/>
              <w:left w:val="single" w:color="BFBFBF" w:sz="1"/>
              <w:bottom w:val="single" w:color="BFBFBF" w:sz="1"/>
              <w:right w:val="single" w:color="BFBFBF" w:sz="1"/>
            </w:tcBorders>
            <w:shd w:fill="FFE699" w:val="clear"/>
            <w:vAlign w:val="center"/>
          </w:tcPr>
          <w:p>
            <w:pPr>
              <w:bidi/>
              <w:jc w:val="center"/>
            </w:pPr>
            <w:r>
              <w:rPr>
                <w:rFonts w:ascii="David" w:cs="David" w:eastAsia="David" w:hAnsi="David"/>
                <w:b/>
                <w:bCs/>
                <w:sz w:val="20"/>
                <w:szCs w:val="20"/>
                <w:rtl/>
              </w:rPr>
              <w:t xml:space="preserve"/>
            </w:r>
          </w:p>
        </w:tc>
      </w:tr>
    </w:tbl>
    <w:p>
      <w:pPr>
        <w:spacing w:after="300"/>
      </w:pPr>
    </w:p>
    <w:p>
      <w:pPr>
        <w:bidi/>
        <w:spacing w:after="80"/>
        <w:jc w:val="start"/>
      </w:pPr>
      <w:r>
        <w:rPr>
          <w:rFonts w:ascii="David" w:cs="David" w:eastAsia="David" w:hAnsi="David"/>
          <w:b/>
          <w:bCs/>
          <w:color w:val="2E75B6"/>
          <w:sz w:val="26"/>
          <w:szCs w:val="26"/>
          <w:u w:val="single"/>
          <w:rtl/>
        </w:rPr>
        <w:t xml:space="preserve">הצהרה וחתימה</w:t>
      </w:r>
    </w:p>
    <w:p>
      <w:pPr>
        <w:bidi/>
        <w:spacing w:after="100"/>
        <w:jc w:val="start"/>
      </w:pPr>
      <w:r>
        <w:rPr>
          <w:rFonts w:ascii="David" w:cs="David" w:eastAsia="David" w:hAnsi="David"/>
          <w:sz w:val="20"/>
          <w:szCs w:val="20"/>
          <w:rtl/>
        </w:rPr>
        <w:t xml:space="preserve">אני הח"מ, לאחר שעיינתי בכתב הכמויות, המפרט הטכני והתוכניות, מתחייב לבצע את העבודות המפורטות לעיל במחירים הנקובים בטבלה, ובכפוף לתנאי החוזה שייחתם.</w:t>
      </w:r>
    </w:p>
    <w:p>
      <w:pPr>
        <w:bidi/>
        <w:spacing w:after="200"/>
        <w:jc w:val="start"/>
      </w:pPr>
      <w:r>
        <w:rPr>
          <w:rFonts w:ascii="David" w:cs="David" w:eastAsia="David" w:hAnsi="David"/>
          <w:sz w:val="20"/>
          <w:szCs w:val="20"/>
          <w:rtl/>
        </w:rPr>
        <w:t xml:space="preserve">תוקף ההצעה: ______ יום ממועד הגשתה.</w:t>
      </w:r>
    </w:p>
    <w:p>
      <w:pPr>
        <w:bidi/>
        <w:spacing w:after="100"/>
        <w:jc w:val="start"/>
      </w:pPr>
      <w:r>
        <w:rPr>
          <w:rFonts w:ascii="David" w:cs="David" w:eastAsia="David" w:hAnsi="David"/>
          <w:b/>
          <w:bCs/>
          <w:sz w:val="22"/>
          <w:szCs w:val="22"/>
          <w:rtl/>
        </w:rPr>
        <w:t xml:space="preserve">שם וחתימה: </w:t>
      </w:r>
      <w:r>
        <w:rPr>
          <w:rFonts w:ascii="David" w:cs="David" w:eastAsia="David" w:hAnsi="David"/>
          <w:sz w:val="22"/>
          <w:szCs w:val="22"/>
          <w:rtl/>
        </w:rPr>
        <w:t xml:space="preserve">________________________________</w:t>
      </w:r>
    </w:p>
    <w:p>
      <w:pPr>
        <w:bidi/>
        <w:spacing w:after="100"/>
        <w:jc w:val="start"/>
      </w:pPr>
      <w:r>
        <w:rPr>
          <w:rFonts w:ascii="David" w:cs="David" w:eastAsia="David" w:hAnsi="David"/>
          <w:b/>
          <w:bCs/>
          <w:sz w:val="22"/>
          <w:szCs w:val="22"/>
          <w:rtl/>
        </w:rPr>
        <w:t xml:space="preserve">תאריך: </w:t>
      </w:r>
      <w:r>
        <w:rPr>
          <w:rFonts w:ascii="David" w:cs="David" w:eastAsia="David" w:hAnsi="David"/>
          <w:sz w:val="22"/>
          <w:szCs w:val="22"/>
          <w:rtl/>
        </w:rPr>
        <w:t xml:space="preserve">________________________________</w:t>
      </w:r>
    </w:p>
    <w:p>
      <w:pPr>
        <w:bidi/>
        <w:spacing w:after="100"/>
        <w:jc w:val="start"/>
      </w:pPr>
      <w:r>
        <w:rPr>
          <w:rFonts w:ascii="David" w:cs="David" w:eastAsia="David" w:hAnsi="David"/>
          <w:b/>
          <w:bCs/>
          <w:sz w:val="22"/>
          <w:szCs w:val="22"/>
          <w:rtl/>
        </w:rPr>
        <w:t xml:space="preserve">חותמת העסק: </w:t>
      </w:r>
      <w:r>
        <w:rPr>
          <w:rFonts w:ascii="David" w:cs="David" w:eastAsia="David" w:hAnsi="David"/>
          <w:sz w:val="22"/>
          <w:szCs w:val="22"/>
          <w:rtl/>
        </w:rPr>
        <w:t xml:space="preserve">________________________________</w:t>
      </w:r>
    </w:p>
    <w:p>
      <w:pPr>
        <w:spacing w:after="200"/>
      </w:pPr>
    </w:p>
    <w:p>
      <w:pPr>
        <w:bidi/>
        <w:jc w:val="center"/>
      </w:pPr>
      <w:r>
        <w:rPr>
          <w:rFonts w:ascii="David" w:cs="David" w:eastAsia="David" w:hAnsi="David"/>
          <w:i/>
          <w:iCs/>
          <w:color w:val="595959"/>
          <w:sz w:val="18"/>
          <w:szCs w:val="18"/>
          <w:rtl/>
        </w:rPr>
        <w:t xml:space="preserve">הופק באמצעות BIDO FLOW — הדרך החכמה לנהל מכרזים וקבלני משנה</w:t>
      </w:r>
    </w:p>
    <w:sectPr>
      <w:bidi/>
      <w:headerReference w:type="default" r:id="rId7"/>
      <w:footerReference w:type="default" r:id="rId8"/>
      <w:pgSz w:w="16838" w:h="11906" w:orient="landscape"/>
      <w:pgMar w:top="720" w:right="720" w:bottom="720" w:left="720" w:header="708" w:footer="708" w:gutter="0"/>
      <w:pgNumType w:start="1" w:fmt="decimal"/>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F3A82" w:sz="2"/>
      </w:pBdr>
      <w:bidi/>
      <w:spacing w:before="100"/>
      <w:jc w:val="center"/>
    </w:pPr>
    <w:r>
      <w:rPr>
        <w:rFonts w:ascii="David" w:cs="David" w:eastAsia="David" w:hAnsi="David"/>
        <w:color w:val="595959"/>
        <w:sz w:val="18"/>
        <w:szCs w:val="18"/>
        <w:rtl/>
      </w:rPr>
      <w:t xml:space="preserve">הופק באמצעות BIDO FLOW | www.bidoflow.co.il | שצ"פ 151 ו-153 אינטנסיבי | 8.6.2026 | עמוד </w:t>
    </w:r>
    <w:r>
      <w:rPr>
        <w:rFonts w:ascii="David" w:cs="David" w:eastAsia="David" w:hAnsi="David"/>
        <w:color w:val="595959"/>
        <w:sz w:val="18"/>
        <w:szCs w:val="18"/>
        <w:rtl/>
      </w:rPr>
      <w:fldChar w:fldCharType="begin"/>
      <w:instrText xml:space="preserve">PAGE</w:instrText>
      <w:fldChar w:fldCharType="separate"/>
      <w:fldChar w:fldCharType="end"/>
    </w:r>
    <w:r>
      <w:rPr>
        <w:rFonts w:ascii="David" w:cs="David" w:eastAsia="David" w:hAnsi="David"/>
        <w:color w:val="595959"/>
        <w:sz w:val="18"/>
        <w:szCs w:val="18"/>
        <w:rtl/>
      </w:rPr>
      <w:t xml:space="preserve"> מתוך </w:t>
    </w:r>
    <w:r>
      <w:rPr>
        <w:rFonts w:ascii="David" w:cs="David" w:eastAsia="David" w:hAnsi="David"/>
        <w:color w:val="595959"/>
        <w:sz w:val="18"/>
        <w:szCs w:val="18"/>
        <w:rtl/>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F3A82" w:sz="4"/>
      </w:pBdr>
      <w:tabs>
        <w:tab w:val="left" w:pos="14400"/>
      </w:tabs>
      <w:bidi/>
      <w:spacing w:after="100"/>
      <w:jc w:val="start"/>
    </w:pPr>
    <w:r>
      <w:rPr>
        <w:rFonts w:ascii="David" w:cs="David" w:eastAsia="David" w:hAnsi="David"/>
        <w:color w:val="595959"/>
        <w:sz w:val="18"/>
        <w:szCs w:val="18"/>
        <w:rtl/>
      </w:rPr>
      <w:t xml:space="preserve">שצ"פ 151 ו-153 אינטנסיבי  |  הצעת מחיר - חשמל ותאורה</w:t>
    </w:r>
    <w:r>
      <w:rPr>
        <w:rtl/>
      </w:rPr>
      <w:t xml:space="preserve">	</w:t>
    </w:r>
    <w:r>
      <w:rPr>
        <w:rFonts w:ascii="Arial" w:cs="Arial" w:eastAsia="Arial" w:hAnsi="Arial"/>
        <w:b/>
        <w:bCs/>
        <w:color w:val="0F3A82"/>
        <w:sz w:val="20"/>
        <w:szCs w:val="20"/>
        <w:rtl w:val="false"/>
      </w:rPr>
      <w:t xml:space="preserve">BIDO FLOW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idi/>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David" w:cs="David" w:eastAsia="David" w:hAnsi="David"/>
        <w:sz w:val="22"/>
        <w:szCs w:val="22"/>
        <w:rtl/>
      </w:rPr>
    </w:rPrDefault>
    <w:pPrDefault>
      <w:pPr>
        <w:bidi/>
        <w:jc w:val="start"/>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הצעת מחיר - חשמל ותאורה</dc:title>
  <dc:creator>BIDO FLOW</dc:creator>
  <dc:description>הזמנת הצעת מחיר לענף חשמל ותאורה - שצ"פ 151 ו-153 אינטנסיבי</dc:description>
  <cp:lastModifiedBy>Un-named</cp:lastModifiedBy>
  <cp:revision>1</cp:revision>
  <dcterms:created xsi:type="dcterms:W3CDTF">2026-06-08T12:59:05.175Z</dcterms:created>
  <dcterms:modified xsi:type="dcterms:W3CDTF">2026-06-08T12:59:05.175Z</dcterms:modified>
</cp:coreProperties>
</file>

<file path=docProps/custom.xml><?xml version="1.0" encoding="utf-8"?>
<Properties xmlns="http://schemas.openxmlformats.org/officeDocument/2006/custom-properties" xmlns:vt="http://schemas.openxmlformats.org/officeDocument/2006/docPropsVTypes"/>
</file>